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D0" w:rsidRPr="00413CD0" w:rsidRDefault="00413CD0" w:rsidP="00413CD0">
      <w:pPr>
        <w:pStyle w:val="Heading1"/>
        <w:jc w:val="center"/>
      </w:pPr>
      <w:r>
        <w:t>UNIVERSITY OF NIGERIA</w:t>
      </w:r>
    </w:p>
    <w:p w:rsidR="0085502C" w:rsidRDefault="0085502C" w:rsidP="0085502C">
      <w:pPr>
        <w:pStyle w:val="Heading1"/>
        <w:jc w:val="center"/>
      </w:pPr>
      <w:r>
        <w:t>DEPARTMENT OF COMMUNITY MEDICINE</w:t>
      </w:r>
    </w:p>
    <w:p w:rsidR="00413CD0" w:rsidRPr="00413CD0" w:rsidRDefault="00413CD0" w:rsidP="00413CD0"/>
    <w:p w:rsidR="0085502C" w:rsidRDefault="0085502C" w:rsidP="0085502C">
      <w:pPr>
        <w:jc w:val="center"/>
        <w:rPr>
          <w:b/>
        </w:rPr>
      </w:pPr>
      <w:r w:rsidRPr="0085502C">
        <w:rPr>
          <w:b/>
        </w:rPr>
        <w:t>MASTER OF PUBLIC HEALTH</w:t>
      </w:r>
      <w:r w:rsidR="00444586">
        <w:rPr>
          <w:b/>
        </w:rPr>
        <w:t xml:space="preserve"> (MPH)</w:t>
      </w:r>
      <w:r w:rsidRPr="0085502C">
        <w:rPr>
          <w:b/>
        </w:rPr>
        <w:t xml:space="preserve"> PROGRAMME</w:t>
      </w:r>
    </w:p>
    <w:p w:rsidR="00413CD0" w:rsidRDefault="00413CD0" w:rsidP="0085502C">
      <w:pPr>
        <w:jc w:val="center"/>
        <w:rPr>
          <w:b/>
        </w:rPr>
      </w:pPr>
      <w:r>
        <w:rPr>
          <w:b/>
        </w:rPr>
        <w:t>REVISED CURRICULUM</w:t>
      </w:r>
    </w:p>
    <w:p w:rsidR="0085502C" w:rsidRPr="0085502C" w:rsidRDefault="0085502C" w:rsidP="0085502C">
      <w:pPr>
        <w:jc w:val="center"/>
        <w:rPr>
          <w:b/>
        </w:rPr>
      </w:pPr>
      <w:r>
        <w:rPr>
          <w:b/>
        </w:rPr>
        <w:t>NOVEMBER, 2015</w:t>
      </w:r>
    </w:p>
    <w:p w:rsidR="001116F8" w:rsidRPr="00BD3B9B" w:rsidRDefault="00444586" w:rsidP="00413CD0">
      <w:pPr>
        <w:pStyle w:val="Heading2"/>
      </w:pPr>
      <w:r>
        <w:t>PHILOSOPHY</w:t>
      </w:r>
    </w:p>
    <w:p w:rsidR="001116F8" w:rsidRDefault="001116F8" w:rsidP="0085502C">
      <w:pPr>
        <w:spacing w:line="276" w:lineRule="auto"/>
        <w:jc w:val="both"/>
      </w:pPr>
      <w:bookmarkStart w:id="0" w:name="_Toc100730341"/>
      <w:r w:rsidRPr="001116F8">
        <w:t xml:space="preserve">In 1970 the Department of Community Medicine was established to train the medical students. This department became one of the first departments to be established in College of Medicine, University of Nigeria Enugu Campus. Several years later, there was need to provide increasing support to issues of public health and train more public health personnel. Hence a postgraduate program </w:t>
      </w:r>
      <w:r w:rsidR="007E33AC">
        <w:t xml:space="preserve">Master of Public Health (MPH) programme </w:t>
      </w:r>
      <w:r w:rsidRPr="001116F8">
        <w:t xml:space="preserve">was established in 1998. </w:t>
      </w:r>
      <w:r w:rsidR="00465B8E">
        <w:t xml:space="preserve">The MPH programme was designed to train public health personnel to carry out proper planning, implementation, management and evaluation of health programmes in Nigeria. </w:t>
      </w:r>
      <w:r w:rsidRPr="001116F8">
        <w:t xml:space="preserve">This program </w:t>
      </w:r>
      <w:r w:rsidR="00465B8E">
        <w:t>has continued to succeed</w:t>
      </w:r>
      <w:r w:rsidRPr="001116F8">
        <w:t xml:space="preserve"> in its mission of providing the needed manpower in public health. </w:t>
      </w:r>
    </w:p>
    <w:p w:rsidR="00223A06" w:rsidRDefault="00223A06" w:rsidP="0085502C">
      <w:pPr>
        <w:spacing w:line="276" w:lineRule="auto"/>
        <w:jc w:val="both"/>
      </w:pPr>
      <w:r>
        <w:t xml:space="preserve">In the past years there have been serious and repeated local outbreaks of diseases like Yellow Fever, Cerebrospinal Meningitis, Cholera, AIDS, Ebola, Measles, etc. Other preventable non-communicable diseases like injuries, cancers and cardiovascular diseases are now on the increase. Clusters of factories and industries are springing up, creating uncontrolled environmental pollution and degradation. There are increasing challenges with health systems governance and management, while the problems of internally displaced persons and migration, and globalisation. These situations are changing the global and local health landscape. </w:t>
      </w:r>
    </w:p>
    <w:p w:rsidR="00542632" w:rsidRDefault="001116F8" w:rsidP="0085502C">
      <w:pPr>
        <w:spacing w:line="276" w:lineRule="auto"/>
        <w:jc w:val="both"/>
      </w:pPr>
      <w:r>
        <w:t xml:space="preserve">Currently, </w:t>
      </w:r>
      <w:r w:rsidRPr="001116F8">
        <w:t xml:space="preserve">a pressing need exists to expand the human resource capacity for </w:t>
      </w:r>
      <w:r>
        <w:t>public health</w:t>
      </w:r>
      <w:r w:rsidRPr="001116F8">
        <w:t xml:space="preserve"> in order to meet the practical </w:t>
      </w:r>
      <w:r>
        <w:t xml:space="preserve">health-related </w:t>
      </w:r>
      <w:r w:rsidRPr="001116F8">
        <w:t>challenges in Nigeria and in other developing countries of the world.</w:t>
      </w:r>
      <w:r w:rsidR="002013E5">
        <w:t>This is especially so, as the world transits from a modest achievement of its Millennium Development Goals to more ambitious but well-articulated Sustainable Development Goals, which demand the attainment of Universal Health Coverage. Consequently,</w:t>
      </w:r>
      <w:r w:rsidR="00542632">
        <w:t xml:space="preserve"> there is both the need for more public health experts and also for better knowledge and skill for improved public health practice. The changing nature of disease patterns also necessitates deeper appreciatio</w:t>
      </w:r>
      <w:r w:rsidR="007C65CD">
        <w:t xml:space="preserve">n of public health scope, concepts and methods. </w:t>
      </w:r>
    </w:p>
    <w:p w:rsidR="00542632" w:rsidRDefault="00542632" w:rsidP="0085502C">
      <w:pPr>
        <w:spacing w:line="276" w:lineRule="auto"/>
        <w:jc w:val="both"/>
      </w:pPr>
      <w:r w:rsidRPr="00FA2411">
        <w:t>In line with its mandate of providing quality training in Public Health, the Department of Community Medicine, Faculty of Medical Sciences, College of Medicine, University of Ni</w:t>
      </w:r>
      <w:r w:rsidR="007C65CD">
        <w:t xml:space="preserve">geria, Enugu Campus proposes to revise the existing curriculum for the </w:t>
      </w:r>
      <w:r w:rsidRPr="00FA2411">
        <w:t xml:space="preserve">postgraduate degree programme in Public Health leading to the award of the Master </w:t>
      </w:r>
      <w:r w:rsidR="007C65CD">
        <w:t>Public Health (MPH</w:t>
      </w:r>
      <w:r w:rsidRPr="00FA2411">
        <w:t xml:space="preserve">) Degree. The course description, content and structure are presented below. </w:t>
      </w:r>
    </w:p>
    <w:p w:rsidR="00AE7735" w:rsidRDefault="00AE7735" w:rsidP="0085502C">
      <w:pPr>
        <w:spacing w:line="276" w:lineRule="auto"/>
        <w:jc w:val="both"/>
      </w:pPr>
    </w:p>
    <w:p w:rsidR="00AE7735" w:rsidRDefault="00AE7735" w:rsidP="0085502C">
      <w:pPr>
        <w:spacing w:line="276" w:lineRule="auto"/>
        <w:jc w:val="both"/>
      </w:pPr>
    </w:p>
    <w:p w:rsidR="00AE7735" w:rsidRDefault="00AE7735" w:rsidP="0085502C">
      <w:pPr>
        <w:spacing w:line="276" w:lineRule="auto"/>
        <w:jc w:val="both"/>
      </w:pPr>
    </w:p>
    <w:p w:rsidR="001116F8" w:rsidRPr="0085502C" w:rsidRDefault="001116F8" w:rsidP="00413CD0">
      <w:pPr>
        <w:pStyle w:val="Heading2"/>
      </w:pPr>
      <w:r w:rsidRPr="0085502C">
        <w:lastRenderedPageBreak/>
        <w:t xml:space="preserve">OBJECTIVES AND SCOPE OF </w:t>
      </w:r>
      <w:bookmarkEnd w:id="0"/>
      <w:r w:rsidR="00444586">
        <w:t>THE MPH PROGRAMME</w:t>
      </w:r>
    </w:p>
    <w:tbl>
      <w:tblP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3"/>
        <w:gridCol w:w="8080"/>
      </w:tblGrid>
      <w:tr w:rsidR="003172F1" w:rsidRPr="00FA2411" w:rsidTr="0085502C">
        <w:trPr>
          <w:trHeight w:val="503"/>
          <w:tblCellSpacing w:w="0" w:type="dxa"/>
        </w:trPr>
        <w:tc>
          <w:tcPr>
            <w:tcW w:w="1693" w:type="dxa"/>
            <w:tcBorders>
              <w:top w:val="outset" w:sz="6" w:space="0" w:color="auto"/>
              <w:left w:val="outset" w:sz="6" w:space="0" w:color="auto"/>
              <w:bottom w:val="outset" w:sz="6" w:space="0" w:color="auto"/>
              <w:right w:val="outset" w:sz="6" w:space="0" w:color="auto"/>
            </w:tcBorders>
          </w:tcPr>
          <w:p w:rsidR="003172F1" w:rsidRPr="00DB5856" w:rsidRDefault="003172F1" w:rsidP="003172F1">
            <w:pPr>
              <w:spacing w:after="0" w:line="276" w:lineRule="auto"/>
              <w:ind w:left="103"/>
              <w:rPr>
                <w:b/>
              </w:rPr>
            </w:pPr>
            <w:r w:rsidRPr="00DB5856">
              <w:rPr>
                <w:b/>
                <w:bCs/>
              </w:rPr>
              <w:t xml:space="preserve">Course objectives </w:t>
            </w:r>
          </w:p>
        </w:tc>
        <w:tc>
          <w:tcPr>
            <w:tcW w:w="8080" w:type="dxa"/>
            <w:tcBorders>
              <w:top w:val="outset" w:sz="6" w:space="0" w:color="auto"/>
              <w:left w:val="outset" w:sz="6" w:space="0" w:color="auto"/>
              <w:bottom w:val="outset" w:sz="6" w:space="0" w:color="auto"/>
              <w:right w:val="outset" w:sz="6" w:space="0" w:color="auto"/>
            </w:tcBorders>
          </w:tcPr>
          <w:p w:rsidR="003172F1" w:rsidRPr="00FA2411" w:rsidRDefault="003172F1" w:rsidP="003172F1">
            <w:pPr>
              <w:spacing w:after="0" w:line="276" w:lineRule="auto"/>
              <w:ind w:left="182" w:right="140"/>
            </w:pPr>
            <w:r w:rsidRPr="00FA2411">
              <w:t xml:space="preserve">At the end of the programme, students are expected to have been equipped with the conceptual and practical skills to design, evaluate and communicate </w:t>
            </w:r>
            <w:r>
              <w:t>public health</w:t>
            </w:r>
            <w:r w:rsidRPr="00FA2411">
              <w:t xml:space="preserve"> in</w:t>
            </w:r>
            <w:r>
              <w:t xml:space="preserve">terventions that promote </w:t>
            </w:r>
            <w:r w:rsidRPr="00FA2411">
              <w:t xml:space="preserve">health within communities. </w:t>
            </w:r>
          </w:p>
        </w:tc>
      </w:tr>
      <w:tr w:rsidR="003172F1" w:rsidRPr="00FA2411" w:rsidTr="0085502C">
        <w:trPr>
          <w:trHeight w:val="503"/>
          <w:tblCellSpacing w:w="0" w:type="dxa"/>
        </w:trPr>
        <w:tc>
          <w:tcPr>
            <w:tcW w:w="1693" w:type="dxa"/>
            <w:tcBorders>
              <w:top w:val="outset" w:sz="6" w:space="0" w:color="auto"/>
              <w:left w:val="outset" w:sz="6" w:space="0" w:color="auto"/>
              <w:bottom w:val="outset" w:sz="6" w:space="0" w:color="auto"/>
              <w:right w:val="outset" w:sz="6" w:space="0" w:color="auto"/>
            </w:tcBorders>
          </w:tcPr>
          <w:p w:rsidR="003172F1" w:rsidRPr="00DB5856" w:rsidRDefault="003172F1" w:rsidP="003172F1">
            <w:pPr>
              <w:spacing w:after="0" w:line="276" w:lineRule="auto"/>
              <w:ind w:left="103"/>
              <w:rPr>
                <w:b/>
              </w:rPr>
            </w:pPr>
            <w:r w:rsidRPr="00DB5856">
              <w:rPr>
                <w:b/>
              </w:rPr>
              <w:t>Target Audience</w:t>
            </w:r>
          </w:p>
        </w:tc>
        <w:tc>
          <w:tcPr>
            <w:tcW w:w="8080" w:type="dxa"/>
            <w:tcBorders>
              <w:top w:val="outset" w:sz="6" w:space="0" w:color="auto"/>
              <w:left w:val="outset" w:sz="6" w:space="0" w:color="auto"/>
              <w:bottom w:val="outset" w:sz="6" w:space="0" w:color="auto"/>
              <w:right w:val="outset" w:sz="6" w:space="0" w:color="auto"/>
            </w:tcBorders>
          </w:tcPr>
          <w:p w:rsidR="003172F1" w:rsidRPr="00FA2411" w:rsidRDefault="003172F1" w:rsidP="003172F1">
            <w:pPr>
              <w:spacing w:after="0" w:line="276" w:lineRule="auto"/>
              <w:ind w:left="182" w:right="140"/>
            </w:pPr>
            <w:r w:rsidRPr="00FA2411">
              <w:t xml:space="preserve">The </w:t>
            </w:r>
            <w:r>
              <w:t>MPH</w:t>
            </w:r>
            <w:r w:rsidRPr="00FA2411">
              <w:t xml:space="preserve"> programme is designed for medical and allied health professionals who desire a broad general knowledge of </w:t>
            </w:r>
            <w:r>
              <w:t>public health</w:t>
            </w:r>
            <w:r w:rsidRPr="00FA2411">
              <w:t xml:space="preserve"> concepts, necessary for </w:t>
            </w:r>
            <w:r>
              <w:t>promotion of health in their practice</w:t>
            </w:r>
            <w:r w:rsidRPr="00FA2411">
              <w:t>.</w:t>
            </w:r>
            <w:r>
              <w:t xml:space="preserve"> Hence, it is of immense value to people who are interested in incorporating and applying public health related principles in various fields of work.  </w:t>
            </w:r>
          </w:p>
        </w:tc>
      </w:tr>
      <w:tr w:rsidR="003172F1" w:rsidRPr="00FA2411" w:rsidTr="0085502C">
        <w:trPr>
          <w:tblCellSpacing w:w="0" w:type="dxa"/>
        </w:trPr>
        <w:tc>
          <w:tcPr>
            <w:tcW w:w="1693" w:type="dxa"/>
            <w:tcBorders>
              <w:top w:val="outset" w:sz="6" w:space="0" w:color="auto"/>
              <w:left w:val="outset" w:sz="6" w:space="0" w:color="auto"/>
              <w:bottom w:val="outset" w:sz="6" w:space="0" w:color="auto"/>
              <w:right w:val="outset" w:sz="6" w:space="0" w:color="auto"/>
            </w:tcBorders>
          </w:tcPr>
          <w:p w:rsidR="003172F1" w:rsidRPr="00DB5856" w:rsidRDefault="003172F1" w:rsidP="003172F1">
            <w:pPr>
              <w:spacing w:after="0" w:line="276" w:lineRule="auto"/>
              <w:ind w:left="103"/>
              <w:rPr>
                <w:b/>
              </w:rPr>
            </w:pPr>
            <w:r w:rsidRPr="00DB5856">
              <w:rPr>
                <w:b/>
              </w:rPr>
              <w:t xml:space="preserve">Entry requirements </w:t>
            </w:r>
          </w:p>
          <w:p w:rsidR="003172F1" w:rsidRPr="00DB5856" w:rsidRDefault="003172F1" w:rsidP="003172F1">
            <w:pPr>
              <w:spacing w:after="0" w:line="276" w:lineRule="auto"/>
              <w:ind w:left="103"/>
              <w:rPr>
                <w:b/>
              </w:rPr>
            </w:pPr>
          </w:p>
        </w:tc>
        <w:tc>
          <w:tcPr>
            <w:tcW w:w="8080" w:type="dxa"/>
            <w:tcBorders>
              <w:top w:val="outset" w:sz="6" w:space="0" w:color="auto"/>
              <w:left w:val="outset" w:sz="6" w:space="0" w:color="auto"/>
              <w:bottom w:val="outset" w:sz="6" w:space="0" w:color="auto"/>
              <w:right w:val="outset" w:sz="6" w:space="0" w:color="auto"/>
            </w:tcBorders>
          </w:tcPr>
          <w:p w:rsidR="003172F1" w:rsidRPr="00FA2411" w:rsidRDefault="003172F1" w:rsidP="003172F1">
            <w:pPr>
              <w:spacing w:after="0" w:line="276" w:lineRule="auto"/>
              <w:ind w:left="182" w:right="140"/>
            </w:pPr>
            <w:r w:rsidRPr="00FA2411">
              <w:rPr>
                <w:rFonts w:eastAsia="Calibri"/>
              </w:rPr>
              <w:t xml:space="preserve">Applicants must hold a degree in Medicine, Dentistry or Veterinary medicine from a recognized university or have a minimum CGPA of 2.5 (second class lower) on a 5-point scale in </w:t>
            </w:r>
            <w:r w:rsidRPr="00FA2411">
              <w:t>the biological and health related sciences</w:t>
            </w:r>
            <w:r w:rsidRPr="00FA2411">
              <w:rPr>
                <w:rFonts w:eastAsia="Calibri"/>
              </w:rPr>
              <w:t xml:space="preserve"> from the University of Nigeria or any other University approved by senate. A selection test </w:t>
            </w:r>
            <w:r>
              <w:rPr>
                <w:rFonts w:eastAsia="Calibri"/>
              </w:rPr>
              <w:t xml:space="preserve">will </w:t>
            </w:r>
            <w:r w:rsidRPr="00FA2411">
              <w:rPr>
                <w:rFonts w:eastAsia="Calibri"/>
              </w:rPr>
              <w:t xml:space="preserve">be necessary for candidates before admission into the programme. </w:t>
            </w:r>
            <w:r>
              <w:rPr>
                <w:rFonts w:eastAsia="Calibri"/>
              </w:rPr>
              <w:t>Public h</w:t>
            </w:r>
            <w:r w:rsidRPr="00FA2411">
              <w:rPr>
                <w:rFonts w:eastAsia="Calibri"/>
              </w:rPr>
              <w:t xml:space="preserve">ealth-related work </w:t>
            </w:r>
            <w:r>
              <w:rPr>
                <w:rFonts w:eastAsia="Calibri"/>
              </w:rPr>
              <w:t xml:space="preserve">or research </w:t>
            </w:r>
            <w:r w:rsidRPr="00FA2411">
              <w:rPr>
                <w:rFonts w:eastAsia="Calibri"/>
              </w:rPr>
              <w:t>experi</w:t>
            </w:r>
            <w:r>
              <w:rPr>
                <w:rFonts w:eastAsia="Calibri"/>
              </w:rPr>
              <w:t>ence will be an added advantage</w:t>
            </w:r>
            <w:r w:rsidRPr="00FA2411">
              <w:rPr>
                <w:rFonts w:eastAsia="Calibri"/>
              </w:rPr>
              <w:t xml:space="preserve">. Candidates who are considered unable to undertake the programme will be advised to change to other courses. </w:t>
            </w:r>
          </w:p>
        </w:tc>
      </w:tr>
      <w:tr w:rsidR="003172F1" w:rsidRPr="00FA2411" w:rsidTr="0085502C">
        <w:trPr>
          <w:trHeight w:val="1512"/>
          <w:tblCellSpacing w:w="0" w:type="dxa"/>
        </w:trPr>
        <w:tc>
          <w:tcPr>
            <w:tcW w:w="1693" w:type="dxa"/>
            <w:tcBorders>
              <w:top w:val="outset" w:sz="6" w:space="0" w:color="auto"/>
              <w:left w:val="outset" w:sz="6" w:space="0" w:color="auto"/>
              <w:bottom w:val="outset" w:sz="6" w:space="0" w:color="auto"/>
              <w:right w:val="outset" w:sz="6" w:space="0" w:color="auto"/>
            </w:tcBorders>
          </w:tcPr>
          <w:p w:rsidR="003172F1" w:rsidRPr="00DB5856" w:rsidRDefault="003172F1" w:rsidP="003172F1">
            <w:pPr>
              <w:spacing w:after="0" w:line="276" w:lineRule="auto"/>
              <w:ind w:left="103"/>
              <w:rPr>
                <w:b/>
                <w:bCs/>
              </w:rPr>
            </w:pPr>
            <w:r>
              <w:rPr>
                <w:b/>
                <w:bCs/>
              </w:rPr>
              <w:t xml:space="preserve">Mode of study </w:t>
            </w:r>
          </w:p>
        </w:tc>
        <w:tc>
          <w:tcPr>
            <w:tcW w:w="8080" w:type="dxa"/>
            <w:tcBorders>
              <w:top w:val="outset" w:sz="6" w:space="0" w:color="auto"/>
              <w:left w:val="outset" w:sz="6" w:space="0" w:color="auto"/>
              <w:bottom w:val="outset" w:sz="6" w:space="0" w:color="auto"/>
              <w:right w:val="outset" w:sz="6" w:space="0" w:color="auto"/>
            </w:tcBorders>
          </w:tcPr>
          <w:p w:rsidR="003172F1" w:rsidRPr="00FA2411" w:rsidRDefault="003172F1" w:rsidP="003172F1">
            <w:pPr>
              <w:spacing w:after="0" w:line="276" w:lineRule="auto"/>
              <w:ind w:left="182" w:right="140"/>
            </w:pPr>
            <w:r w:rsidRPr="00E05EA1">
              <w:t xml:space="preserve">The degree shall be executed by course work to be examined in written papers together with </w:t>
            </w:r>
            <w:r>
              <w:t>a research project to be presented as</w:t>
            </w:r>
            <w:r w:rsidRPr="00E05EA1">
              <w:t xml:space="preserve"> a project report, where course work predominates over research work. </w:t>
            </w:r>
            <w:r>
              <w:t>To obtain the</w:t>
            </w:r>
            <w:r w:rsidRPr="00E05EA1">
              <w:t xml:space="preserve"> MPH degree, a candidate must satisfy a minimum of 27 units made up as follows:17 units of Compulsory Courses</w:t>
            </w:r>
            <w:r>
              <w:t xml:space="preserve">, </w:t>
            </w:r>
            <w:r w:rsidRPr="00E05EA1">
              <w:t>2 unit of Elective courses</w:t>
            </w:r>
            <w:r>
              <w:t xml:space="preserve"> and 8 units of Project.</w:t>
            </w:r>
          </w:p>
        </w:tc>
      </w:tr>
      <w:tr w:rsidR="003172F1" w:rsidRPr="00FA2411" w:rsidTr="0085502C">
        <w:trPr>
          <w:trHeight w:val="585"/>
          <w:tblCellSpacing w:w="0" w:type="dxa"/>
        </w:trPr>
        <w:tc>
          <w:tcPr>
            <w:tcW w:w="1693" w:type="dxa"/>
            <w:tcBorders>
              <w:top w:val="outset" w:sz="6" w:space="0" w:color="auto"/>
              <w:left w:val="outset" w:sz="6" w:space="0" w:color="auto"/>
              <w:bottom w:val="outset" w:sz="6" w:space="0" w:color="auto"/>
              <w:right w:val="outset" w:sz="6" w:space="0" w:color="auto"/>
            </w:tcBorders>
          </w:tcPr>
          <w:p w:rsidR="003172F1" w:rsidRDefault="003172F1" w:rsidP="003172F1">
            <w:pPr>
              <w:spacing w:after="0" w:line="276" w:lineRule="auto"/>
              <w:ind w:left="103"/>
              <w:rPr>
                <w:b/>
                <w:bCs/>
              </w:rPr>
            </w:pPr>
            <w:r>
              <w:rPr>
                <w:b/>
                <w:bCs/>
              </w:rPr>
              <w:t>Duration of programme</w:t>
            </w:r>
          </w:p>
        </w:tc>
        <w:tc>
          <w:tcPr>
            <w:tcW w:w="8080" w:type="dxa"/>
            <w:tcBorders>
              <w:top w:val="outset" w:sz="6" w:space="0" w:color="auto"/>
              <w:left w:val="outset" w:sz="6" w:space="0" w:color="auto"/>
              <w:bottom w:val="outset" w:sz="6" w:space="0" w:color="auto"/>
              <w:right w:val="outset" w:sz="6" w:space="0" w:color="auto"/>
            </w:tcBorders>
          </w:tcPr>
          <w:p w:rsidR="003172F1" w:rsidRPr="00E05EA1" w:rsidRDefault="003172F1" w:rsidP="003172F1">
            <w:pPr>
              <w:spacing w:after="0" w:line="276" w:lineRule="auto"/>
              <w:ind w:left="182" w:right="140"/>
            </w:pPr>
            <w:r>
              <w:t>Full-time students shall spend a minimum of 2 calendar years and maximum of 3 calendar years. Part-time students shall spend a minimum of 36 calendar months and maximum of 5 years.</w:t>
            </w:r>
            <w:r>
              <w:tab/>
            </w:r>
          </w:p>
        </w:tc>
      </w:tr>
      <w:tr w:rsidR="003172F1" w:rsidRPr="00FA2411" w:rsidTr="0085502C">
        <w:trPr>
          <w:trHeight w:val="1937"/>
          <w:tblCellSpacing w:w="0" w:type="dxa"/>
        </w:trPr>
        <w:tc>
          <w:tcPr>
            <w:tcW w:w="1693" w:type="dxa"/>
            <w:tcBorders>
              <w:top w:val="outset" w:sz="6" w:space="0" w:color="auto"/>
              <w:left w:val="outset" w:sz="6" w:space="0" w:color="auto"/>
              <w:bottom w:val="outset" w:sz="6" w:space="0" w:color="auto"/>
              <w:right w:val="outset" w:sz="6" w:space="0" w:color="auto"/>
            </w:tcBorders>
          </w:tcPr>
          <w:p w:rsidR="003172F1" w:rsidRPr="00FA2411" w:rsidRDefault="003172F1" w:rsidP="003172F1">
            <w:pPr>
              <w:spacing w:after="0" w:line="276" w:lineRule="auto"/>
              <w:ind w:left="103"/>
              <w:rPr>
                <w:b/>
              </w:rPr>
            </w:pPr>
            <w:r w:rsidRPr="00FA2411">
              <w:rPr>
                <w:b/>
              </w:rPr>
              <w:t>Graduate attributes</w:t>
            </w:r>
          </w:p>
        </w:tc>
        <w:tc>
          <w:tcPr>
            <w:tcW w:w="8080" w:type="dxa"/>
            <w:tcBorders>
              <w:top w:val="outset" w:sz="6" w:space="0" w:color="auto"/>
              <w:left w:val="outset" w:sz="6" w:space="0" w:color="auto"/>
              <w:bottom w:val="outset" w:sz="6" w:space="0" w:color="auto"/>
              <w:right w:val="outset" w:sz="6" w:space="0" w:color="auto"/>
            </w:tcBorders>
          </w:tcPr>
          <w:p w:rsidR="003172F1" w:rsidRPr="00FA2411" w:rsidRDefault="003172F1" w:rsidP="003172F1">
            <w:pPr>
              <w:spacing w:after="0" w:line="276" w:lineRule="auto"/>
              <w:ind w:left="182" w:right="140"/>
            </w:pPr>
            <w:r w:rsidRPr="00FA2411">
              <w:t xml:space="preserve">Graduates are expected to possess </w:t>
            </w:r>
            <w:r>
              <w:t>good public health</w:t>
            </w:r>
            <w:r w:rsidRPr="00FA2411">
              <w:t xml:space="preserve"> knowledge and application skills, be inquiry focused, and be autonomous as well as good team players. They should be skilled communicators, have interpersonal flexibility </w:t>
            </w:r>
            <w:r>
              <w:t>good engagement capabilities. The candidates will b</w:t>
            </w:r>
            <w:r w:rsidRPr="00FA2411">
              <w:t xml:space="preserve">e highly employable in the public health industry and leaders in the society. They should possess intellectual curiosity, creativity, </w:t>
            </w:r>
            <w:r>
              <w:t>problem-solving ability</w:t>
            </w:r>
            <w:r w:rsidRPr="00FA2411">
              <w:t xml:space="preserve">, </w:t>
            </w:r>
            <w:r>
              <w:t xml:space="preserve">and </w:t>
            </w:r>
            <w:r w:rsidRPr="00FA2411">
              <w:t xml:space="preserve">independent thought. Graduates should be able to </w:t>
            </w:r>
            <w:r>
              <w:t xml:space="preserve">work with teams to </w:t>
            </w:r>
            <w:r w:rsidRPr="00FA2411">
              <w:t xml:space="preserve">initiate and undertake research in various areas of public health. </w:t>
            </w:r>
          </w:p>
        </w:tc>
      </w:tr>
      <w:tr w:rsidR="003172F1" w:rsidRPr="00FA2411" w:rsidTr="0085502C">
        <w:trPr>
          <w:trHeight w:val="581"/>
          <w:tblCellSpacing w:w="0" w:type="dxa"/>
        </w:trPr>
        <w:tc>
          <w:tcPr>
            <w:tcW w:w="1693" w:type="dxa"/>
            <w:tcBorders>
              <w:top w:val="outset" w:sz="6" w:space="0" w:color="auto"/>
              <w:left w:val="outset" w:sz="6" w:space="0" w:color="auto"/>
              <w:bottom w:val="outset" w:sz="6" w:space="0" w:color="auto"/>
              <w:right w:val="outset" w:sz="6" w:space="0" w:color="auto"/>
            </w:tcBorders>
          </w:tcPr>
          <w:p w:rsidR="003172F1" w:rsidRPr="00FA2411" w:rsidRDefault="003172F1" w:rsidP="003172F1">
            <w:pPr>
              <w:spacing w:after="0" w:line="276" w:lineRule="auto"/>
              <w:ind w:left="103"/>
              <w:rPr>
                <w:b/>
              </w:rPr>
            </w:pPr>
            <w:r w:rsidRPr="00FA2411">
              <w:rPr>
                <w:b/>
              </w:rPr>
              <w:t>Competencies</w:t>
            </w:r>
          </w:p>
        </w:tc>
        <w:tc>
          <w:tcPr>
            <w:tcW w:w="8080" w:type="dxa"/>
            <w:tcBorders>
              <w:top w:val="outset" w:sz="6" w:space="0" w:color="auto"/>
              <w:left w:val="outset" w:sz="6" w:space="0" w:color="auto"/>
              <w:bottom w:val="outset" w:sz="6" w:space="0" w:color="auto"/>
              <w:right w:val="outset" w:sz="6" w:space="0" w:color="auto"/>
            </w:tcBorders>
          </w:tcPr>
          <w:p w:rsidR="003172F1" w:rsidRPr="00413CD0" w:rsidRDefault="003172F1" w:rsidP="003172F1">
            <w:pPr>
              <w:widowControl w:val="0"/>
              <w:autoSpaceDE w:val="0"/>
              <w:autoSpaceDN w:val="0"/>
              <w:adjustRightInd w:val="0"/>
              <w:spacing w:after="0" w:line="276" w:lineRule="auto"/>
              <w:ind w:left="182" w:right="140"/>
            </w:pPr>
            <w:r w:rsidRPr="00413CD0">
              <w:t>By graduation, students will have obtained the following knowledge and skills:</w:t>
            </w:r>
          </w:p>
          <w:p w:rsidR="003172F1" w:rsidRPr="00413CD0" w:rsidRDefault="003172F1" w:rsidP="003172F1">
            <w:pPr>
              <w:numPr>
                <w:ilvl w:val="0"/>
                <w:numId w:val="2"/>
              </w:numPr>
              <w:overflowPunct w:val="0"/>
              <w:autoSpaceDE w:val="0"/>
              <w:autoSpaceDN w:val="0"/>
              <w:adjustRightInd w:val="0"/>
              <w:spacing w:after="0" w:line="276" w:lineRule="auto"/>
              <w:ind w:left="269" w:right="140" w:hanging="142"/>
              <w:textAlignment w:val="baseline"/>
            </w:pPr>
            <w:r w:rsidRPr="00413CD0">
              <w:t>Have a knowledge of the core disciplines of public health</w:t>
            </w:r>
          </w:p>
          <w:p w:rsidR="003172F1" w:rsidRPr="00413CD0" w:rsidRDefault="003172F1" w:rsidP="003172F1">
            <w:pPr>
              <w:numPr>
                <w:ilvl w:val="0"/>
                <w:numId w:val="2"/>
              </w:numPr>
              <w:overflowPunct w:val="0"/>
              <w:autoSpaceDE w:val="0"/>
              <w:autoSpaceDN w:val="0"/>
              <w:adjustRightInd w:val="0"/>
              <w:spacing w:after="0" w:line="276" w:lineRule="auto"/>
              <w:ind w:left="269" w:right="140" w:hanging="142"/>
              <w:textAlignment w:val="baseline"/>
            </w:pPr>
            <w:r w:rsidRPr="00413CD0">
              <w:t xml:space="preserve">Have a broad knowledge of health delivery systems </w:t>
            </w:r>
          </w:p>
          <w:p w:rsidR="003172F1" w:rsidRPr="00413CD0" w:rsidRDefault="003172F1" w:rsidP="003172F1">
            <w:pPr>
              <w:numPr>
                <w:ilvl w:val="0"/>
                <w:numId w:val="2"/>
              </w:numPr>
              <w:overflowPunct w:val="0"/>
              <w:autoSpaceDE w:val="0"/>
              <w:autoSpaceDN w:val="0"/>
              <w:adjustRightInd w:val="0"/>
              <w:spacing w:after="0" w:line="276" w:lineRule="auto"/>
              <w:ind w:left="269" w:right="140" w:hanging="142"/>
              <w:textAlignment w:val="baseline"/>
            </w:pPr>
            <w:r w:rsidRPr="00413CD0">
              <w:t>Synthesize health data</w:t>
            </w:r>
          </w:p>
          <w:p w:rsidR="003172F1" w:rsidRPr="00413CD0" w:rsidRDefault="003172F1" w:rsidP="003172F1">
            <w:pPr>
              <w:numPr>
                <w:ilvl w:val="0"/>
                <w:numId w:val="2"/>
              </w:numPr>
              <w:overflowPunct w:val="0"/>
              <w:autoSpaceDE w:val="0"/>
              <w:autoSpaceDN w:val="0"/>
              <w:adjustRightInd w:val="0"/>
              <w:spacing w:after="0" w:line="276" w:lineRule="auto"/>
              <w:ind w:left="269" w:right="140" w:hanging="142"/>
              <w:textAlignment w:val="baseline"/>
            </w:pPr>
            <w:r w:rsidRPr="00413CD0">
              <w:t>Develop managerial skills</w:t>
            </w:r>
          </w:p>
          <w:p w:rsidR="003172F1" w:rsidRPr="00413CD0" w:rsidRDefault="003172F1" w:rsidP="003172F1">
            <w:pPr>
              <w:numPr>
                <w:ilvl w:val="0"/>
                <w:numId w:val="2"/>
              </w:numPr>
              <w:overflowPunct w:val="0"/>
              <w:autoSpaceDE w:val="0"/>
              <w:autoSpaceDN w:val="0"/>
              <w:adjustRightInd w:val="0"/>
              <w:spacing w:after="0" w:line="276" w:lineRule="auto"/>
              <w:ind w:left="269" w:right="140" w:hanging="142"/>
              <w:textAlignment w:val="baseline"/>
            </w:pPr>
            <w:r w:rsidRPr="00413CD0">
              <w:t xml:space="preserve">Plan, implement and evaluate health programmes. </w:t>
            </w:r>
          </w:p>
          <w:p w:rsidR="003172F1" w:rsidRPr="00413CD0" w:rsidRDefault="003172F1" w:rsidP="003172F1">
            <w:pPr>
              <w:numPr>
                <w:ilvl w:val="0"/>
                <w:numId w:val="2"/>
              </w:numPr>
              <w:overflowPunct w:val="0"/>
              <w:autoSpaceDE w:val="0"/>
              <w:autoSpaceDN w:val="0"/>
              <w:adjustRightInd w:val="0"/>
              <w:spacing w:after="0" w:line="276" w:lineRule="auto"/>
              <w:ind w:left="269" w:right="140" w:hanging="142"/>
              <w:textAlignment w:val="baseline"/>
            </w:pPr>
            <w:r w:rsidRPr="00413CD0">
              <w:t>Develop research skills</w:t>
            </w:r>
          </w:p>
          <w:p w:rsidR="003172F1" w:rsidRPr="00413CD0" w:rsidRDefault="003172F1" w:rsidP="003172F1">
            <w:pPr>
              <w:pStyle w:val="ListParagraph"/>
              <w:numPr>
                <w:ilvl w:val="0"/>
                <w:numId w:val="2"/>
              </w:numPr>
              <w:spacing w:after="0" w:line="276" w:lineRule="auto"/>
              <w:ind w:left="269" w:right="140" w:hanging="142"/>
              <w:rPr>
                <w:rFonts w:asciiTheme="minorHAnsi" w:eastAsia="Times New Roman" w:hAnsiTheme="minorHAnsi"/>
              </w:rPr>
            </w:pPr>
            <w:r w:rsidRPr="00413CD0">
              <w:rPr>
                <w:rFonts w:asciiTheme="minorHAnsi" w:eastAsia="Times New Roman" w:hAnsiTheme="minorHAnsi"/>
              </w:rPr>
              <w:t xml:space="preserve">Have a broad understanding of the concept of public health </w:t>
            </w:r>
          </w:p>
          <w:p w:rsidR="003172F1" w:rsidRPr="00413CD0" w:rsidRDefault="003172F1" w:rsidP="003172F1">
            <w:pPr>
              <w:pStyle w:val="ListParagraph"/>
              <w:numPr>
                <w:ilvl w:val="0"/>
                <w:numId w:val="2"/>
              </w:numPr>
              <w:spacing w:after="0" w:line="276" w:lineRule="auto"/>
              <w:ind w:left="269" w:right="140" w:hanging="142"/>
              <w:rPr>
                <w:rFonts w:asciiTheme="minorHAnsi" w:eastAsia="Times New Roman" w:hAnsiTheme="minorHAnsi"/>
              </w:rPr>
            </w:pPr>
            <w:r w:rsidRPr="00413CD0">
              <w:rPr>
                <w:rFonts w:asciiTheme="minorHAnsi" w:eastAsia="Times New Roman" w:hAnsiTheme="minorHAnsi"/>
              </w:rPr>
              <w:t xml:space="preserve">Demonstrate ability to apply knowledge of the core disciplines and concepts of public health </w:t>
            </w:r>
          </w:p>
          <w:p w:rsidR="003172F1" w:rsidRPr="00413CD0" w:rsidRDefault="003172F1" w:rsidP="003172F1">
            <w:pPr>
              <w:pStyle w:val="ListParagraph"/>
              <w:numPr>
                <w:ilvl w:val="0"/>
                <w:numId w:val="2"/>
              </w:numPr>
              <w:spacing w:after="0" w:line="276" w:lineRule="auto"/>
              <w:ind w:left="269" w:right="140" w:hanging="142"/>
              <w:rPr>
                <w:rFonts w:asciiTheme="minorHAnsi" w:eastAsia="Times New Roman" w:hAnsiTheme="minorHAnsi"/>
              </w:rPr>
            </w:pPr>
            <w:r w:rsidRPr="00413CD0">
              <w:rPr>
                <w:rFonts w:asciiTheme="minorHAnsi" w:eastAsia="Times New Roman" w:hAnsiTheme="minorHAnsi"/>
              </w:rPr>
              <w:t>Understand the appropriate use of population wide versus targeted health interventions</w:t>
            </w:r>
          </w:p>
          <w:p w:rsidR="003172F1" w:rsidRPr="00413CD0" w:rsidRDefault="003172F1" w:rsidP="003172F1">
            <w:pPr>
              <w:pStyle w:val="ListParagraph"/>
              <w:numPr>
                <w:ilvl w:val="0"/>
                <w:numId w:val="2"/>
              </w:numPr>
              <w:spacing w:after="0" w:line="276" w:lineRule="auto"/>
              <w:ind w:left="269" w:right="140" w:hanging="142"/>
              <w:rPr>
                <w:rFonts w:asciiTheme="minorHAnsi" w:eastAsia="Times New Roman" w:hAnsiTheme="minorHAnsi"/>
              </w:rPr>
            </w:pPr>
            <w:r w:rsidRPr="00413CD0">
              <w:rPr>
                <w:rFonts w:asciiTheme="minorHAnsi" w:eastAsia="Times New Roman" w:hAnsiTheme="minorHAnsi"/>
              </w:rPr>
              <w:t xml:space="preserve">Apply the knowledge and analytical skills gained, to inform health interventions from programme planning, implementation and evaluation. </w:t>
            </w:r>
          </w:p>
          <w:p w:rsidR="003172F1" w:rsidRPr="00FA2411" w:rsidRDefault="003172F1" w:rsidP="003172F1">
            <w:pPr>
              <w:pStyle w:val="ListParagraph"/>
              <w:numPr>
                <w:ilvl w:val="0"/>
                <w:numId w:val="2"/>
              </w:numPr>
              <w:spacing w:after="0" w:line="276" w:lineRule="auto"/>
              <w:ind w:left="269" w:right="140" w:hanging="142"/>
              <w:rPr>
                <w:rFonts w:ascii="Times New Roman" w:eastAsia="Times New Roman" w:hAnsi="Times New Roman"/>
                <w:sz w:val="24"/>
                <w:szCs w:val="24"/>
              </w:rPr>
            </w:pPr>
            <w:r w:rsidRPr="00413CD0">
              <w:rPr>
                <w:rFonts w:asciiTheme="minorHAnsi" w:eastAsia="Times New Roman" w:hAnsiTheme="minorHAnsi"/>
              </w:rPr>
              <w:t xml:space="preserve">Have the capacity to develop appropriate advocacy instruments that use evidence to </w:t>
            </w:r>
            <w:r w:rsidRPr="00413CD0">
              <w:rPr>
                <w:rFonts w:asciiTheme="minorHAnsi" w:eastAsia="Times New Roman" w:hAnsiTheme="minorHAnsi"/>
              </w:rPr>
              <w:lastRenderedPageBreak/>
              <w:t>help influence policy and practice among policy actors and programme managers, and public awareness and opinion on health-related issues</w:t>
            </w:r>
          </w:p>
        </w:tc>
      </w:tr>
      <w:tr w:rsidR="003172F1" w:rsidRPr="00FA2411" w:rsidTr="0085502C">
        <w:trPr>
          <w:trHeight w:val="267"/>
          <w:tblCellSpacing w:w="0" w:type="dxa"/>
        </w:trPr>
        <w:tc>
          <w:tcPr>
            <w:tcW w:w="1693" w:type="dxa"/>
            <w:tcBorders>
              <w:top w:val="outset" w:sz="6" w:space="0" w:color="auto"/>
              <w:left w:val="outset" w:sz="6" w:space="0" w:color="auto"/>
              <w:bottom w:val="outset" w:sz="6" w:space="0" w:color="auto"/>
              <w:right w:val="outset" w:sz="6" w:space="0" w:color="auto"/>
            </w:tcBorders>
          </w:tcPr>
          <w:p w:rsidR="003172F1" w:rsidRPr="00FA2411" w:rsidRDefault="003172F1" w:rsidP="003172F1">
            <w:pPr>
              <w:spacing w:after="0" w:line="276" w:lineRule="auto"/>
              <w:ind w:left="103"/>
              <w:rPr>
                <w:b/>
                <w:bCs/>
                <w:highlight w:val="red"/>
              </w:rPr>
            </w:pPr>
            <w:r w:rsidRPr="00FA2411">
              <w:rPr>
                <w:b/>
                <w:bCs/>
              </w:rPr>
              <w:lastRenderedPageBreak/>
              <w:t>Job Prospects of graduates</w:t>
            </w:r>
          </w:p>
        </w:tc>
        <w:tc>
          <w:tcPr>
            <w:tcW w:w="8080" w:type="dxa"/>
            <w:tcBorders>
              <w:top w:val="outset" w:sz="6" w:space="0" w:color="auto"/>
              <w:left w:val="outset" w:sz="6" w:space="0" w:color="auto"/>
              <w:bottom w:val="outset" w:sz="6" w:space="0" w:color="auto"/>
              <w:right w:val="outset" w:sz="6" w:space="0" w:color="auto"/>
            </w:tcBorders>
          </w:tcPr>
          <w:p w:rsidR="003172F1" w:rsidRPr="00FA2411" w:rsidRDefault="003172F1" w:rsidP="003172F1">
            <w:pPr>
              <w:spacing w:after="0" w:line="276" w:lineRule="auto"/>
              <w:ind w:left="182" w:right="140"/>
              <w:rPr>
                <w:highlight w:val="red"/>
              </w:rPr>
            </w:pPr>
            <w:r w:rsidRPr="00FA2411">
              <w:t xml:space="preserve">Employment opportunities abound for graduates </w:t>
            </w:r>
            <w:r>
              <w:t xml:space="preserve">of the MPH programme </w:t>
            </w:r>
            <w:r w:rsidRPr="00FA2411">
              <w:t xml:space="preserve">as managers </w:t>
            </w:r>
            <w:r>
              <w:t xml:space="preserve">and implementers </w:t>
            </w:r>
            <w:r w:rsidRPr="00FA2411">
              <w:t xml:space="preserve">of </w:t>
            </w:r>
            <w:r>
              <w:t>public health-</w:t>
            </w:r>
            <w:r w:rsidRPr="00FA2411">
              <w:t xml:space="preserve">related health programmes in the Local Government health departments, State and Federal Ministries of Health. They can also be employed as </w:t>
            </w:r>
            <w:r>
              <w:t>public health experts and c</w:t>
            </w:r>
            <w:r w:rsidRPr="00FA2411">
              <w:t>onsultants within</w:t>
            </w:r>
            <w:r>
              <w:t xml:space="preserve"> local and</w:t>
            </w:r>
            <w:r w:rsidRPr="00FA2411">
              <w:t xml:space="preserve"> international agencies and non-governmental organizations.</w:t>
            </w:r>
          </w:p>
        </w:tc>
      </w:tr>
      <w:tr w:rsidR="003172F1" w:rsidRPr="00FA2411" w:rsidTr="0085502C">
        <w:trPr>
          <w:trHeight w:val="267"/>
          <w:tblCellSpacing w:w="0" w:type="dxa"/>
        </w:trPr>
        <w:tc>
          <w:tcPr>
            <w:tcW w:w="1693" w:type="dxa"/>
            <w:tcBorders>
              <w:top w:val="outset" w:sz="6" w:space="0" w:color="auto"/>
              <w:left w:val="outset" w:sz="6" w:space="0" w:color="auto"/>
              <w:bottom w:val="outset" w:sz="6" w:space="0" w:color="auto"/>
              <w:right w:val="outset" w:sz="6" w:space="0" w:color="auto"/>
            </w:tcBorders>
          </w:tcPr>
          <w:p w:rsidR="003172F1" w:rsidRPr="00FA2411" w:rsidRDefault="003172F1" w:rsidP="003172F1">
            <w:pPr>
              <w:spacing w:after="0" w:line="276" w:lineRule="auto"/>
              <w:ind w:left="103"/>
              <w:rPr>
                <w:b/>
                <w:bCs/>
              </w:rPr>
            </w:pPr>
            <w:r w:rsidRPr="00FA2411">
              <w:rPr>
                <w:b/>
                <w:bCs/>
              </w:rPr>
              <w:t>Further study</w:t>
            </w:r>
          </w:p>
        </w:tc>
        <w:tc>
          <w:tcPr>
            <w:tcW w:w="8080" w:type="dxa"/>
            <w:tcBorders>
              <w:top w:val="outset" w:sz="6" w:space="0" w:color="auto"/>
              <w:left w:val="outset" w:sz="6" w:space="0" w:color="auto"/>
              <w:bottom w:val="outset" w:sz="6" w:space="0" w:color="auto"/>
              <w:right w:val="outset" w:sz="6" w:space="0" w:color="auto"/>
            </w:tcBorders>
          </w:tcPr>
          <w:p w:rsidR="003172F1" w:rsidRPr="00FA2411" w:rsidRDefault="003172F1" w:rsidP="003172F1">
            <w:pPr>
              <w:spacing w:after="0" w:line="276" w:lineRule="auto"/>
              <w:ind w:left="182" w:right="140"/>
            </w:pPr>
            <w:r w:rsidRPr="00FA2411">
              <w:t xml:space="preserve">The programme offers an excellent preparation for students who successfully complete it and who may wish to go on to take a </w:t>
            </w:r>
            <w:r>
              <w:t xml:space="preserve">higher degree, such as a </w:t>
            </w:r>
            <w:r w:rsidRPr="00FA2411">
              <w:t xml:space="preserve">DrPH. </w:t>
            </w:r>
            <w:r>
              <w:t xml:space="preserve">Areas of specialisation include Epidemiology, Medical Statistics, Occupational Health, Environmental Health, Primary Health Care, Health education, Family Health, Social Medicine and Health system administration &amp; management. </w:t>
            </w:r>
          </w:p>
        </w:tc>
      </w:tr>
    </w:tbl>
    <w:p w:rsidR="00444586" w:rsidRDefault="00444586" w:rsidP="0085502C">
      <w:pPr>
        <w:spacing w:line="276" w:lineRule="auto"/>
        <w:jc w:val="both"/>
      </w:pPr>
    </w:p>
    <w:p w:rsidR="00C572B2" w:rsidRDefault="00C572B2" w:rsidP="00413CD0">
      <w:pPr>
        <w:pStyle w:val="Heading2"/>
      </w:pPr>
      <w:bookmarkStart w:id="1" w:name="_Toc100730348"/>
      <w:r w:rsidRPr="00086A49">
        <w:t>COURSE OUTLINE</w:t>
      </w:r>
      <w:bookmarkEnd w:id="1"/>
    </w:p>
    <w:p w:rsidR="00EC5579" w:rsidRPr="00EC5579" w:rsidRDefault="00CB6EB1" w:rsidP="00413CD0">
      <w:pPr>
        <w:pStyle w:val="Heading3"/>
        <w:numPr>
          <w:ilvl w:val="0"/>
          <w:numId w:val="7"/>
        </w:numPr>
      </w:pPr>
      <w:r w:rsidRPr="00EC5579">
        <w:t>Core Courses</w:t>
      </w:r>
    </w:p>
    <w:p w:rsidR="00EC5579" w:rsidRPr="00CB6EB1" w:rsidRDefault="00EC5579" w:rsidP="0085502C">
      <w:pPr>
        <w:spacing w:line="276" w:lineRule="auto"/>
        <w:jc w:val="both"/>
        <w:rPr>
          <w:i/>
        </w:rPr>
      </w:pPr>
      <w:r w:rsidRPr="00CB6EB1">
        <w:rPr>
          <w:b/>
          <w:i/>
        </w:rPr>
        <w:t>First Semester</w:t>
      </w:r>
    </w:p>
    <w:tbl>
      <w:tblPr>
        <w:tblW w:w="9446"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5"/>
        <w:gridCol w:w="6662"/>
        <w:gridCol w:w="1389"/>
      </w:tblGrid>
      <w:tr w:rsidR="00C572B2" w:rsidRPr="00FA2411" w:rsidTr="00CB6EB1">
        <w:trPr>
          <w:trHeight w:val="345"/>
          <w:tblCellSpacing w:w="0" w:type="dxa"/>
        </w:trPr>
        <w:tc>
          <w:tcPr>
            <w:tcW w:w="1395" w:type="dxa"/>
            <w:tcBorders>
              <w:top w:val="outset" w:sz="6" w:space="0" w:color="auto"/>
              <w:left w:val="outset" w:sz="6" w:space="0" w:color="auto"/>
              <w:bottom w:val="outset" w:sz="6" w:space="0" w:color="auto"/>
              <w:right w:val="outset" w:sz="6" w:space="0" w:color="auto"/>
            </w:tcBorders>
          </w:tcPr>
          <w:p w:rsidR="00C572B2" w:rsidRPr="008847EB" w:rsidRDefault="00C572B2" w:rsidP="0085502C">
            <w:pPr>
              <w:spacing w:after="0" w:line="276" w:lineRule="auto"/>
              <w:ind w:left="126"/>
              <w:jc w:val="both"/>
              <w:rPr>
                <w:b/>
              </w:rPr>
            </w:pPr>
            <w:r w:rsidRPr="008847EB">
              <w:rPr>
                <w:b/>
              </w:rPr>
              <w:t>Course No.</w:t>
            </w:r>
          </w:p>
        </w:tc>
        <w:tc>
          <w:tcPr>
            <w:tcW w:w="6662" w:type="dxa"/>
            <w:tcBorders>
              <w:top w:val="outset" w:sz="6" w:space="0" w:color="auto"/>
              <w:left w:val="outset" w:sz="6" w:space="0" w:color="auto"/>
              <w:bottom w:val="outset" w:sz="6" w:space="0" w:color="auto"/>
              <w:right w:val="outset" w:sz="6" w:space="0" w:color="auto"/>
            </w:tcBorders>
          </w:tcPr>
          <w:p w:rsidR="00C572B2" w:rsidRPr="00FA2411" w:rsidRDefault="00C572B2" w:rsidP="0085502C">
            <w:pPr>
              <w:spacing w:after="0" w:line="276" w:lineRule="auto"/>
              <w:ind w:left="126"/>
              <w:jc w:val="both"/>
              <w:rPr>
                <w:b/>
              </w:rPr>
            </w:pPr>
            <w:r>
              <w:rPr>
                <w:b/>
              </w:rPr>
              <w:t>Title</w:t>
            </w:r>
          </w:p>
        </w:tc>
        <w:tc>
          <w:tcPr>
            <w:tcW w:w="1389" w:type="dxa"/>
            <w:tcBorders>
              <w:top w:val="outset" w:sz="6" w:space="0" w:color="auto"/>
              <w:left w:val="outset" w:sz="6" w:space="0" w:color="auto"/>
              <w:bottom w:val="outset" w:sz="6" w:space="0" w:color="auto"/>
              <w:right w:val="outset" w:sz="6" w:space="0" w:color="auto"/>
            </w:tcBorders>
          </w:tcPr>
          <w:p w:rsidR="00C572B2" w:rsidRPr="00514FB1" w:rsidRDefault="00C572B2" w:rsidP="0085502C">
            <w:pPr>
              <w:spacing w:after="0" w:line="276" w:lineRule="auto"/>
              <w:ind w:left="127"/>
              <w:jc w:val="both"/>
              <w:rPr>
                <w:b/>
              </w:rPr>
            </w:pPr>
            <w:r w:rsidRPr="00514FB1">
              <w:rPr>
                <w:b/>
              </w:rPr>
              <w:t>Units</w:t>
            </w:r>
          </w:p>
        </w:tc>
      </w:tr>
      <w:tr w:rsidR="000101FC"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0101FC" w:rsidRPr="008847EB" w:rsidRDefault="000101FC" w:rsidP="0085502C">
            <w:pPr>
              <w:spacing w:after="0" w:line="276" w:lineRule="auto"/>
              <w:ind w:left="126"/>
              <w:jc w:val="both"/>
            </w:pPr>
            <w:r w:rsidRPr="008847EB">
              <w:t>PUH 810</w:t>
            </w:r>
          </w:p>
        </w:tc>
        <w:tc>
          <w:tcPr>
            <w:tcW w:w="6662" w:type="dxa"/>
            <w:tcBorders>
              <w:top w:val="outset" w:sz="6" w:space="0" w:color="auto"/>
              <w:left w:val="outset" w:sz="6" w:space="0" w:color="auto"/>
              <w:bottom w:val="outset" w:sz="6" w:space="0" w:color="auto"/>
              <w:right w:val="outset" w:sz="6" w:space="0" w:color="auto"/>
            </w:tcBorders>
          </w:tcPr>
          <w:p w:rsidR="000101FC" w:rsidRPr="008847EB" w:rsidRDefault="000101FC" w:rsidP="0085502C">
            <w:pPr>
              <w:spacing w:after="0" w:line="276" w:lineRule="auto"/>
              <w:ind w:left="126"/>
              <w:jc w:val="both"/>
            </w:pPr>
            <w:r w:rsidRPr="008847EB">
              <w:t>Basic Epidemiology</w:t>
            </w:r>
          </w:p>
        </w:tc>
        <w:tc>
          <w:tcPr>
            <w:tcW w:w="1389" w:type="dxa"/>
            <w:tcBorders>
              <w:top w:val="outset" w:sz="6" w:space="0" w:color="auto"/>
              <w:left w:val="outset" w:sz="6" w:space="0" w:color="auto"/>
              <w:bottom w:val="outset" w:sz="6" w:space="0" w:color="auto"/>
              <w:right w:val="outset" w:sz="6" w:space="0" w:color="auto"/>
            </w:tcBorders>
          </w:tcPr>
          <w:p w:rsidR="000101FC" w:rsidRPr="00FA2411" w:rsidRDefault="0080252F" w:rsidP="0085502C">
            <w:pPr>
              <w:spacing w:after="0" w:line="276" w:lineRule="auto"/>
              <w:ind w:left="127"/>
              <w:jc w:val="both"/>
            </w:pPr>
            <w:r>
              <w:t>2</w:t>
            </w:r>
          </w:p>
        </w:tc>
      </w:tr>
      <w:tr w:rsidR="000101FC"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0101FC" w:rsidRPr="008847EB" w:rsidRDefault="000101FC" w:rsidP="0085502C">
            <w:pPr>
              <w:spacing w:after="0" w:line="276" w:lineRule="auto"/>
              <w:ind w:left="126"/>
              <w:jc w:val="both"/>
            </w:pPr>
            <w:r w:rsidRPr="008847EB">
              <w:t>PUH 820</w:t>
            </w:r>
          </w:p>
        </w:tc>
        <w:tc>
          <w:tcPr>
            <w:tcW w:w="6662" w:type="dxa"/>
            <w:tcBorders>
              <w:top w:val="outset" w:sz="6" w:space="0" w:color="auto"/>
              <w:left w:val="outset" w:sz="6" w:space="0" w:color="auto"/>
              <w:bottom w:val="outset" w:sz="6" w:space="0" w:color="auto"/>
              <w:right w:val="outset" w:sz="6" w:space="0" w:color="auto"/>
            </w:tcBorders>
          </w:tcPr>
          <w:p w:rsidR="000101FC" w:rsidRPr="008847EB" w:rsidRDefault="000101FC" w:rsidP="0085502C">
            <w:pPr>
              <w:spacing w:after="0" w:line="276" w:lineRule="auto"/>
              <w:ind w:left="126"/>
              <w:jc w:val="both"/>
            </w:pPr>
            <w:r w:rsidRPr="008847EB">
              <w:t>Basic Medical Statistics</w:t>
            </w:r>
          </w:p>
        </w:tc>
        <w:tc>
          <w:tcPr>
            <w:tcW w:w="1389" w:type="dxa"/>
            <w:tcBorders>
              <w:top w:val="outset" w:sz="6" w:space="0" w:color="auto"/>
              <w:left w:val="outset" w:sz="6" w:space="0" w:color="auto"/>
              <w:bottom w:val="outset" w:sz="6" w:space="0" w:color="auto"/>
              <w:right w:val="outset" w:sz="6" w:space="0" w:color="auto"/>
            </w:tcBorders>
          </w:tcPr>
          <w:p w:rsidR="000101FC" w:rsidRPr="00FA2411" w:rsidRDefault="0080252F" w:rsidP="0085502C">
            <w:pPr>
              <w:spacing w:after="0" w:line="276" w:lineRule="auto"/>
              <w:ind w:left="127"/>
              <w:jc w:val="both"/>
            </w:pPr>
            <w:r>
              <w:t>3</w:t>
            </w:r>
          </w:p>
        </w:tc>
      </w:tr>
      <w:tr w:rsidR="000101FC"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0101FC" w:rsidRPr="008847EB" w:rsidRDefault="000101FC" w:rsidP="0085502C">
            <w:pPr>
              <w:spacing w:after="0" w:line="276" w:lineRule="auto"/>
              <w:ind w:left="126"/>
              <w:jc w:val="both"/>
            </w:pPr>
            <w:r w:rsidRPr="008847EB">
              <w:t>PUH 830</w:t>
            </w:r>
          </w:p>
        </w:tc>
        <w:tc>
          <w:tcPr>
            <w:tcW w:w="6662" w:type="dxa"/>
            <w:tcBorders>
              <w:top w:val="outset" w:sz="6" w:space="0" w:color="auto"/>
              <w:left w:val="outset" w:sz="6" w:space="0" w:color="auto"/>
              <w:bottom w:val="outset" w:sz="6" w:space="0" w:color="auto"/>
              <w:right w:val="outset" w:sz="6" w:space="0" w:color="auto"/>
            </w:tcBorders>
          </w:tcPr>
          <w:p w:rsidR="000101FC" w:rsidRPr="008847EB" w:rsidRDefault="009F7B96" w:rsidP="0085502C">
            <w:pPr>
              <w:spacing w:after="0" w:line="276" w:lineRule="auto"/>
              <w:ind w:left="126"/>
              <w:jc w:val="both"/>
            </w:pPr>
            <w:r>
              <w:t>Health Planning and M</w:t>
            </w:r>
            <w:r w:rsidR="000101FC" w:rsidRPr="008847EB">
              <w:t>anagement</w:t>
            </w:r>
          </w:p>
        </w:tc>
        <w:tc>
          <w:tcPr>
            <w:tcW w:w="1389" w:type="dxa"/>
            <w:tcBorders>
              <w:top w:val="outset" w:sz="6" w:space="0" w:color="auto"/>
              <w:left w:val="outset" w:sz="6" w:space="0" w:color="auto"/>
              <w:bottom w:val="outset" w:sz="6" w:space="0" w:color="auto"/>
              <w:right w:val="outset" w:sz="6" w:space="0" w:color="auto"/>
            </w:tcBorders>
          </w:tcPr>
          <w:p w:rsidR="000101FC" w:rsidRPr="00FA2411" w:rsidRDefault="0080252F" w:rsidP="0085502C">
            <w:pPr>
              <w:spacing w:after="0" w:line="276" w:lineRule="auto"/>
              <w:ind w:left="127"/>
              <w:jc w:val="both"/>
            </w:pPr>
            <w:r>
              <w:t>2</w:t>
            </w:r>
          </w:p>
        </w:tc>
      </w:tr>
      <w:tr w:rsidR="000101FC"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0101FC" w:rsidRPr="008847EB" w:rsidRDefault="000101FC" w:rsidP="0085502C">
            <w:pPr>
              <w:spacing w:after="0" w:line="276" w:lineRule="auto"/>
              <w:ind w:left="126"/>
              <w:jc w:val="both"/>
            </w:pPr>
            <w:r w:rsidRPr="008847EB">
              <w:t>PUH 831</w:t>
            </w:r>
          </w:p>
        </w:tc>
        <w:tc>
          <w:tcPr>
            <w:tcW w:w="6662" w:type="dxa"/>
            <w:tcBorders>
              <w:top w:val="outset" w:sz="6" w:space="0" w:color="auto"/>
              <w:left w:val="outset" w:sz="6" w:space="0" w:color="auto"/>
              <w:bottom w:val="outset" w:sz="6" w:space="0" w:color="auto"/>
              <w:right w:val="outset" w:sz="6" w:space="0" w:color="auto"/>
            </w:tcBorders>
          </w:tcPr>
          <w:p w:rsidR="000101FC" w:rsidRPr="008847EB" w:rsidRDefault="000101FC" w:rsidP="0085502C">
            <w:pPr>
              <w:spacing w:after="0" w:line="276" w:lineRule="auto"/>
              <w:ind w:left="126"/>
              <w:jc w:val="both"/>
            </w:pPr>
            <w:r w:rsidRPr="008847EB">
              <w:t>Social Medicine</w:t>
            </w:r>
          </w:p>
        </w:tc>
        <w:tc>
          <w:tcPr>
            <w:tcW w:w="1389" w:type="dxa"/>
            <w:tcBorders>
              <w:top w:val="outset" w:sz="6" w:space="0" w:color="auto"/>
              <w:left w:val="outset" w:sz="6" w:space="0" w:color="auto"/>
              <w:bottom w:val="outset" w:sz="6" w:space="0" w:color="auto"/>
              <w:right w:val="outset" w:sz="6" w:space="0" w:color="auto"/>
            </w:tcBorders>
          </w:tcPr>
          <w:p w:rsidR="000101FC" w:rsidRPr="00FA2411" w:rsidRDefault="0080252F" w:rsidP="0085502C">
            <w:pPr>
              <w:spacing w:after="0" w:line="276" w:lineRule="auto"/>
              <w:ind w:left="127"/>
              <w:jc w:val="both"/>
            </w:pPr>
            <w:r>
              <w:t>2</w:t>
            </w:r>
          </w:p>
        </w:tc>
      </w:tr>
      <w:tr w:rsidR="000101FC"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0101FC" w:rsidRPr="008847EB" w:rsidRDefault="000101FC" w:rsidP="0085502C">
            <w:pPr>
              <w:spacing w:after="0" w:line="276" w:lineRule="auto"/>
              <w:ind w:left="126"/>
              <w:jc w:val="both"/>
            </w:pPr>
            <w:r w:rsidRPr="008847EB">
              <w:t>PUH 832</w:t>
            </w:r>
          </w:p>
        </w:tc>
        <w:tc>
          <w:tcPr>
            <w:tcW w:w="6662" w:type="dxa"/>
            <w:tcBorders>
              <w:top w:val="outset" w:sz="6" w:space="0" w:color="auto"/>
              <w:left w:val="outset" w:sz="6" w:space="0" w:color="auto"/>
              <w:bottom w:val="outset" w:sz="6" w:space="0" w:color="auto"/>
              <w:right w:val="outset" w:sz="6" w:space="0" w:color="auto"/>
            </w:tcBorders>
          </w:tcPr>
          <w:p w:rsidR="000101FC" w:rsidRPr="008847EB" w:rsidRDefault="000101FC" w:rsidP="0085502C">
            <w:pPr>
              <w:spacing w:after="0" w:line="276" w:lineRule="auto"/>
              <w:ind w:left="126"/>
              <w:jc w:val="both"/>
            </w:pPr>
            <w:r w:rsidRPr="008847EB">
              <w:t>Introduction to Environmental Health and safety</w:t>
            </w:r>
          </w:p>
        </w:tc>
        <w:tc>
          <w:tcPr>
            <w:tcW w:w="1389" w:type="dxa"/>
            <w:tcBorders>
              <w:top w:val="outset" w:sz="6" w:space="0" w:color="auto"/>
              <w:left w:val="outset" w:sz="6" w:space="0" w:color="auto"/>
              <w:bottom w:val="outset" w:sz="6" w:space="0" w:color="auto"/>
              <w:right w:val="outset" w:sz="6" w:space="0" w:color="auto"/>
            </w:tcBorders>
          </w:tcPr>
          <w:p w:rsidR="000101FC" w:rsidRPr="00FA2411" w:rsidRDefault="00E14B92" w:rsidP="0085502C">
            <w:pPr>
              <w:spacing w:after="0" w:line="276" w:lineRule="auto"/>
              <w:ind w:left="127"/>
              <w:jc w:val="both"/>
            </w:pPr>
            <w:r>
              <w:t>2</w:t>
            </w:r>
          </w:p>
        </w:tc>
      </w:tr>
      <w:tr w:rsidR="000101FC" w:rsidRPr="00FA2411" w:rsidTr="00CB6EB1">
        <w:trPr>
          <w:trHeight w:val="188"/>
          <w:tblCellSpacing w:w="0" w:type="dxa"/>
        </w:trPr>
        <w:tc>
          <w:tcPr>
            <w:tcW w:w="1395" w:type="dxa"/>
            <w:tcBorders>
              <w:top w:val="outset" w:sz="6" w:space="0" w:color="auto"/>
              <w:left w:val="outset" w:sz="6" w:space="0" w:color="auto"/>
              <w:bottom w:val="outset" w:sz="6" w:space="0" w:color="auto"/>
              <w:right w:val="outset" w:sz="6" w:space="0" w:color="auto"/>
            </w:tcBorders>
          </w:tcPr>
          <w:p w:rsidR="000101FC" w:rsidRPr="008847EB" w:rsidRDefault="000101FC" w:rsidP="0085502C">
            <w:pPr>
              <w:spacing w:after="0" w:line="276" w:lineRule="auto"/>
              <w:ind w:left="126"/>
              <w:jc w:val="both"/>
            </w:pPr>
            <w:r w:rsidRPr="008847EB">
              <w:t>PUH 833</w:t>
            </w:r>
          </w:p>
        </w:tc>
        <w:tc>
          <w:tcPr>
            <w:tcW w:w="6662" w:type="dxa"/>
            <w:tcBorders>
              <w:top w:val="outset" w:sz="6" w:space="0" w:color="auto"/>
              <w:left w:val="outset" w:sz="6" w:space="0" w:color="auto"/>
              <w:bottom w:val="outset" w:sz="6" w:space="0" w:color="auto"/>
              <w:right w:val="outset" w:sz="6" w:space="0" w:color="auto"/>
            </w:tcBorders>
          </w:tcPr>
          <w:p w:rsidR="000101FC" w:rsidRPr="008847EB" w:rsidRDefault="000101FC" w:rsidP="0085502C">
            <w:pPr>
              <w:spacing w:after="0" w:line="276" w:lineRule="auto"/>
              <w:ind w:left="126"/>
              <w:jc w:val="both"/>
            </w:pPr>
            <w:r w:rsidRPr="008847EB">
              <w:t xml:space="preserve">Demography </w:t>
            </w:r>
          </w:p>
        </w:tc>
        <w:tc>
          <w:tcPr>
            <w:tcW w:w="1389" w:type="dxa"/>
            <w:tcBorders>
              <w:top w:val="outset" w:sz="6" w:space="0" w:color="auto"/>
              <w:left w:val="outset" w:sz="6" w:space="0" w:color="auto"/>
              <w:bottom w:val="outset" w:sz="6" w:space="0" w:color="auto"/>
              <w:right w:val="outset" w:sz="6" w:space="0" w:color="auto"/>
            </w:tcBorders>
          </w:tcPr>
          <w:p w:rsidR="000101FC" w:rsidRPr="00FA2411" w:rsidRDefault="0021295C" w:rsidP="0085502C">
            <w:pPr>
              <w:spacing w:after="0" w:line="276" w:lineRule="auto"/>
              <w:ind w:left="127"/>
              <w:jc w:val="both"/>
            </w:pPr>
            <w:r>
              <w:t>1</w:t>
            </w:r>
          </w:p>
        </w:tc>
      </w:tr>
      <w:tr w:rsidR="00E65A3F"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E65A3F" w:rsidRPr="008847EB" w:rsidRDefault="00E65A3F" w:rsidP="0085502C">
            <w:pPr>
              <w:spacing w:after="0" w:line="276" w:lineRule="auto"/>
              <w:ind w:left="126"/>
              <w:jc w:val="both"/>
            </w:pPr>
            <w:r w:rsidRPr="008847EB">
              <w:t>PUH 844</w:t>
            </w:r>
          </w:p>
        </w:tc>
        <w:tc>
          <w:tcPr>
            <w:tcW w:w="6662" w:type="dxa"/>
            <w:tcBorders>
              <w:top w:val="outset" w:sz="6" w:space="0" w:color="auto"/>
              <w:left w:val="outset" w:sz="6" w:space="0" w:color="auto"/>
              <w:bottom w:val="outset" w:sz="6" w:space="0" w:color="auto"/>
              <w:right w:val="outset" w:sz="6" w:space="0" w:color="auto"/>
            </w:tcBorders>
          </w:tcPr>
          <w:p w:rsidR="00E65A3F" w:rsidRPr="008847EB" w:rsidRDefault="00E65A3F" w:rsidP="0085502C">
            <w:pPr>
              <w:spacing w:after="0" w:line="276" w:lineRule="auto"/>
              <w:ind w:left="126"/>
              <w:jc w:val="both"/>
            </w:pPr>
            <w:r w:rsidRPr="008847EB">
              <w:t>Primary Health Care</w:t>
            </w:r>
          </w:p>
        </w:tc>
        <w:tc>
          <w:tcPr>
            <w:tcW w:w="1389" w:type="dxa"/>
            <w:tcBorders>
              <w:top w:val="outset" w:sz="6" w:space="0" w:color="auto"/>
              <w:left w:val="outset" w:sz="6" w:space="0" w:color="auto"/>
              <w:bottom w:val="outset" w:sz="6" w:space="0" w:color="auto"/>
              <w:right w:val="outset" w:sz="6" w:space="0" w:color="auto"/>
            </w:tcBorders>
          </w:tcPr>
          <w:p w:rsidR="00E65A3F" w:rsidRPr="00FA2411" w:rsidRDefault="00EB7E49" w:rsidP="0085502C">
            <w:pPr>
              <w:spacing w:after="0" w:line="276" w:lineRule="auto"/>
              <w:ind w:left="127"/>
              <w:jc w:val="both"/>
            </w:pPr>
            <w:r>
              <w:t>2</w:t>
            </w:r>
          </w:p>
        </w:tc>
      </w:tr>
      <w:tr w:rsidR="00044A67"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044A67" w:rsidRPr="008847EB" w:rsidRDefault="00044A67" w:rsidP="0085502C">
            <w:pPr>
              <w:spacing w:after="0" w:line="276" w:lineRule="auto"/>
              <w:ind w:left="126"/>
              <w:jc w:val="both"/>
            </w:pPr>
          </w:p>
        </w:tc>
        <w:tc>
          <w:tcPr>
            <w:tcW w:w="6662" w:type="dxa"/>
            <w:tcBorders>
              <w:top w:val="outset" w:sz="6" w:space="0" w:color="auto"/>
              <w:left w:val="outset" w:sz="6" w:space="0" w:color="auto"/>
              <w:bottom w:val="outset" w:sz="6" w:space="0" w:color="auto"/>
              <w:right w:val="outset" w:sz="6" w:space="0" w:color="auto"/>
            </w:tcBorders>
          </w:tcPr>
          <w:p w:rsidR="00044A67" w:rsidRPr="008847EB" w:rsidRDefault="00044A67" w:rsidP="0085502C">
            <w:pPr>
              <w:spacing w:after="0" w:line="276" w:lineRule="auto"/>
              <w:ind w:left="126"/>
              <w:jc w:val="both"/>
            </w:pPr>
          </w:p>
        </w:tc>
        <w:tc>
          <w:tcPr>
            <w:tcW w:w="1389" w:type="dxa"/>
            <w:tcBorders>
              <w:top w:val="outset" w:sz="6" w:space="0" w:color="auto"/>
              <w:left w:val="outset" w:sz="6" w:space="0" w:color="auto"/>
              <w:bottom w:val="outset" w:sz="6" w:space="0" w:color="auto"/>
              <w:right w:val="outset" w:sz="6" w:space="0" w:color="auto"/>
            </w:tcBorders>
          </w:tcPr>
          <w:p w:rsidR="00044A67" w:rsidRDefault="00EB7E49" w:rsidP="0085502C">
            <w:pPr>
              <w:spacing w:after="0" w:line="276" w:lineRule="auto"/>
              <w:ind w:left="127"/>
              <w:jc w:val="both"/>
            </w:pPr>
            <w:r>
              <w:t>14</w:t>
            </w:r>
          </w:p>
        </w:tc>
      </w:tr>
    </w:tbl>
    <w:p w:rsidR="00EC5579" w:rsidRDefault="00EC5579" w:rsidP="0085502C">
      <w:pPr>
        <w:spacing w:line="276" w:lineRule="auto"/>
        <w:jc w:val="both"/>
      </w:pPr>
    </w:p>
    <w:p w:rsidR="00EC5579" w:rsidRPr="00CB6EB1" w:rsidRDefault="00EC5579" w:rsidP="0085502C">
      <w:pPr>
        <w:spacing w:line="276" w:lineRule="auto"/>
        <w:jc w:val="both"/>
        <w:rPr>
          <w:b/>
          <w:i/>
        </w:rPr>
      </w:pPr>
      <w:r w:rsidRPr="00CB6EB1">
        <w:rPr>
          <w:b/>
          <w:i/>
        </w:rPr>
        <w:t>Second Semester</w:t>
      </w:r>
    </w:p>
    <w:tbl>
      <w:tblPr>
        <w:tblW w:w="9446"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5"/>
        <w:gridCol w:w="6662"/>
        <w:gridCol w:w="1389"/>
      </w:tblGrid>
      <w:tr w:rsidR="00EC5579"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rPr>
                <w:b/>
              </w:rPr>
            </w:pPr>
            <w:r w:rsidRPr="008847EB">
              <w:rPr>
                <w:b/>
              </w:rPr>
              <w:t>Course No.</w:t>
            </w:r>
          </w:p>
        </w:tc>
        <w:tc>
          <w:tcPr>
            <w:tcW w:w="6662" w:type="dxa"/>
            <w:tcBorders>
              <w:top w:val="outset" w:sz="6" w:space="0" w:color="auto"/>
              <w:left w:val="outset" w:sz="6" w:space="0" w:color="auto"/>
              <w:bottom w:val="outset" w:sz="6" w:space="0" w:color="auto"/>
              <w:right w:val="outset" w:sz="6" w:space="0" w:color="auto"/>
            </w:tcBorders>
          </w:tcPr>
          <w:p w:rsidR="00EC5579" w:rsidRPr="00FA2411" w:rsidRDefault="00EC5579" w:rsidP="0085502C">
            <w:pPr>
              <w:spacing w:after="0" w:line="276" w:lineRule="auto"/>
              <w:ind w:left="126"/>
              <w:jc w:val="both"/>
              <w:rPr>
                <w:b/>
              </w:rPr>
            </w:pPr>
            <w:r>
              <w:rPr>
                <w:b/>
              </w:rPr>
              <w:t>Title</w:t>
            </w:r>
          </w:p>
        </w:tc>
        <w:tc>
          <w:tcPr>
            <w:tcW w:w="1389" w:type="dxa"/>
            <w:tcBorders>
              <w:top w:val="outset" w:sz="6" w:space="0" w:color="auto"/>
              <w:left w:val="outset" w:sz="6" w:space="0" w:color="auto"/>
              <w:bottom w:val="outset" w:sz="6" w:space="0" w:color="auto"/>
              <w:right w:val="outset" w:sz="6" w:space="0" w:color="auto"/>
            </w:tcBorders>
          </w:tcPr>
          <w:p w:rsidR="00EC5579" w:rsidRPr="00514FB1" w:rsidRDefault="00EC5579" w:rsidP="0085502C">
            <w:pPr>
              <w:spacing w:after="0" w:line="276" w:lineRule="auto"/>
              <w:ind w:left="127"/>
              <w:jc w:val="both"/>
              <w:rPr>
                <w:b/>
              </w:rPr>
            </w:pPr>
            <w:r w:rsidRPr="00514FB1">
              <w:rPr>
                <w:b/>
              </w:rPr>
              <w:t>Units</w:t>
            </w:r>
          </w:p>
        </w:tc>
      </w:tr>
      <w:tr w:rsidR="00EC5579"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pPr>
            <w:r w:rsidRPr="008847EB">
              <w:t>PUH 800</w:t>
            </w:r>
          </w:p>
        </w:tc>
        <w:tc>
          <w:tcPr>
            <w:tcW w:w="6662"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pPr>
            <w:r w:rsidRPr="008847EB">
              <w:t>Introduction to Research Methods and Project Design</w:t>
            </w:r>
          </w:p>
        </w:tc>
        <w:tc>
          <w:tcPr>
            <w:tcW w:w="1389" w:type="dxa"/>
            <w:tcBorders>
              <w:top w:val="outset" w:sz="6" w:space="0" w:color="auto"/>
              <w:left w:val="outset" w:sz="6" w:space="0" w:color="auto"/>
              <w:bottom w:val="outset" w:sz="6" w:space="0" w:color="auto"/>
              <w:right w:val="outset" w:sz="6" w:space="0" w:color="auto"/>
            </w:tcBorders>
          </w:tcPr>
          <w:p w:rsidR="00EC5579" w:rsidRPr="00FA2411" w:rsidRDefault="0021295C" w:rsidP="0085502C">
            <w:pPr>
              <w:spacing w:after="0" w:line="276" w:lineRule="auto"/>
              <w:ind w:left="127"/>
              <w:jc w:val="both"/>
            </w:pPr>
            <w:r>
              <w:t>1</w:t>
            </w:r>
          </w:p>
        </w:tc>
      </w:tr>
      <w:tr w:rsidR="00EC5579"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pPr>
            <w:r w:rsidRPr="008847EB">
              <w:t>PUH 811</w:t>
            </w:r>
          </w:p>
        </w:tc>
        <w:tc>
          <w:tcPr>
            <w:tcW w:w="6662"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rPr>
                <w:bCs/>
              </w:rPr>
            </w:pPr>
            <w:r w:rsidRPr="008847EB">
              <w:t xml:space="preserve">Epidemiology of Infectious </w:t>
            </w:r>
            <w:r w:rsidR="00054A73">
              <w:t>and N</w:t>
            </w:r>
            <w:r w:rsidRPr="008847EB">
              <w:t>on-infectious diseases</w:t>
            </w:r>
          </w:p>
        </w:tc>
        <w:tc>
          <w:tcPr>
            <w:tcW w:w="1389" w:type="dxa"/>
            <w:tcBorders>
              <w:top w:val="outset" w:sz="6" w:space="0" w:color="auto"/>
              <w:left w:val="outset" w:sz="6" w:space="0" w:color="auto"/>
              <w:bottom w:val="outset" w:sz="6" w:space="0" w:color="auto"/>
              <w:right w:val="outset" w:sz="6" w:space="0" w:color="auto"/>
            </w:tcBorders>
          </w:tcPr>
          <w:p w:rsidR="00EC5579" w:rsidRPr="00FA2411" w:rsidRDefault="0080252F" w:rsidP="0085502C">
            <w:pPr>
              <w:spacing w:after="0" w:line="276" w:lineRule="auto"/>
              <w:ind w:left="127"/>
              <w:jc w:val="both"/>
            </w:pPr>
            <w:r>
              <w:t>3</w:t>
            </w:r>
          </w:p>
        </w:tc>
      </w:tr>
      <w:tr w:rsidR="00EC5579"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pPr>
            <w:r w:rsidRPr="008847EB">
              <w:t>PUH 834</w:t>
            </w:r>
          </w:p>
        </w:tc>
        <w:tc>
          <w:tcPr>
            <w:tcW w:w="6662"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pPr>
            <w:r w:rsidRPr="008847EB">
              <w:t>Health Education</w:t>
            </w:r>
          </w:p>
        </w:tc>
        <w:tc>
          <w:tcPr>
            <w:tcW w:w="1389" w:type="dxa"/>
            <w:tcBorders>
              <w:top w:val="outset" w:sz="6" w:space="0" w:color="auto"/>
              <w:left w:val="outset" w:sz="6" w:space="0" w:color="auto"/>
              <w:bottom w:val="outset" w:sz="6" w:space="0" w:color="auto"/>
              <w:right w:val="outset" w:sz="6" w:space="0" w:color="auto"/>
            </w:tcBorders>
          </w:tcPr>
          <w:p w:rsidR="00EC5579" w:rsidRPr="00FA2411" w:rsidRDefault="00E14B92" w:rsidP="0085502C">
            <w:pPr>
              <w:spacing w:after="0" w:line="276" w:lineRule="auto"/>
              <w:ind w:left="127"/>
              <w:jc w:val="both"/>
            </w:pPr>
            <w:r>
              <w:t>2</w:t>
            </w:r>
          </w:p>
        </w:tc>
      </w:tr>
      <w:tr w:rsidR="00EC5579"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pPr>
            <w:r w:rsidRPr="008847EB">
              <w:t>PUH 835</w:t>
            </w:r>
          </w:p>
        </w:tc>
        <w:tc>
          <w:tcPr>
            <w:tcW w:w="6662"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pPr>
            <w:r w:rsidRPr="008847EB">
              <w:t xml:space="preserve">Introduction to Occupational Health and Safety </w:t>
            </w:r>
          </w:p>
        </w:tc>
        <w:tc>
          <w:tcPr>
            <w:tcW w:w="1389" w:type="dxa"/>
            <w:tcBorders>
              <w:top w:val="outset" w:sz="6" w:space="0" w:color="auto"/>
              <w:left w:val="outset" w:sz="6" w:space="0" w:color="auto"/>
              <w:bottom w:val="outset" w:sz="6" w:space="0" w:color="auto"/>
              <w:right w:val="outset" w:sz="6" w:space="0" w:color="auto"/>
            </w:tcBorders>
          </w:tcPr>
          <w:p w:rsidR="00EC5579" w:rsidRPr="00FA2411" w:rsidRDefault="0031754A" w:rsidP="0085502C">
            <w:pPr>
              <w:spacing w:after="0" w:line="276" w:lineRule="auto"/>
              <w:ind w:left="127"/>
              <w:jc w:val="both"/>
            </w:pPr>
            <w:r>
              <w:t>2</w:t>
            </w:r>
          </w:p>
        </w:tc>
      </w:tr>
      <w:tr w:rsidR="00EC5579"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pPr>
            <w:r w:rsidRPr="008847EB">
              <w:t>PUH 836</w:t>
            </w:r>
          </w:p>
        </w:tc>
        <w:tc>
          <w:tcPr>
            <w:tcW w:w="6662"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pPr>
            <w:r w:rsidRPr="008847EB">
              <w:t>Nutrition and Health</w:t>
            </w:r>
          </w:p>
        </w:tc>
        <w:tc>
          <w:tcPr>
            <w:tcW w:w="1389" w:type="dxa"/>
            <w:tcBorders>
              <w:top w:val="outset" w:sz="6" w:space="0" w:color="auto"/>
              <w:left w:val="outset" w:sz="6" w:space="0" w:color="auto"/>
              <w:bottom w:val="outset" w:sz="6" w:space="0" w:color="auto"/>
              <w:right w:val="outset" w:sz="6" w:space="0" w:color="auto"/>
            </w:tcBorders>
          </w:tcPr>
          <w:p w:rsidR="00EC5579" w:rsidRPr="00FA2411" w:rsidRDefault="00044A67" w:rsidP="0085502C">
            <w:pPr>
              <w:spacing w:after="0" w:line="276" w:lineRule="auto"/>
              <w:ind w:left="127"/>
              <w:jc w:val="both"/>
            </w:pPr>
            <w:r>
              <w:t>2</w:t>
            </w:r>
          </w:p>
        </w:tc>
      </w:tr>
      <w:tr w:rsidR="00EC5579"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pPr>
            <w:r w:rsidRPr="008847EB">
              <w:t>PUH 837</w:t>
            </w:r>
          </w:p>
        </w:tc>
        <w:tc>
          <w:tcPr>
            <w:tcW w:w="6662"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pPr>
            <w:r w:rsidRPr="008847EB">
              <w:t>Family Health</w:t>
            </w:r>
          </w:p>
        </w:tc>
        <w:tc>
          <w:tcPr>
            <w:tcW w:w="1389" w:type="dxa"/>
            <w:tcBorders>
              <w:top w:val="outset" w:sz="6" w:space="0" w:color="auto"/>
              <w:left w:val="outset" w:sz="6" w:space="0" w:color="auto"/>
              <w:bottom w:val="outset" w:sz="6" w:space="0" w:color="auto"/>
              <w:right w:val="outset" w:sz="6" w:space="0" w:color="auto"/>
            </w:tcBorders>
          </w:tcPr>
          <w:p w:rsidR="00EC5579" w:rsidRPr="00FA2411" w:rsidRDefault="00044A67" w:rsidP="0085502C">
            <w:pPr>
              <w:spacing w:after="0" w:line="276" w:lineRule="auto"/>
              <w:ind w:left="127"/>
              <w:jc w:val="both"/>
            </w:pPr>
            <w:r>
              <w:t>2</w:t>
            </w:r>
          </w:p>
        </w:tc>
      </w:tr>
      <w:tr w:rsidR="00EC5579"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pPr>
            <w:r w:rsidRPr="008847EB">
              <w:t>PUH 838</w:t>
            </w:r>
          </w:p>
        </w:tc>
        <w:tc>
          <w:tcPr>
            <w:tcW w:w="6662"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pPr>
            <w:r w:rsidRPr="008847EB">
              <w:t>Basic Medical Microbiology</w:t>
            </w:r>
          </w:p>
        </w:tc>
        <w:tc>
          <w:tcPr>
            <w:tcW w:w="1389" w:type="dxa"/>
            <w:tcBorders>
              <w:top w:val="outset" w:sz="6" w:space="0" w:color="auto"/>
              <w:left w:val="outset" w:sz="6" w:space="0" w:color="auto"/>
              <w:bottom w:val="outset" w:sz="6" w:space="0" w:color="auto"/>
              <w:right w:val="outset" w:sz="6" w:space="0" w:color="auto"/>
            </w:tcBorders>
          </w:tcPr>
          <w:p w:rsidR="00EC5579" w:rsidRPr="00FA2411" w:rsidRDefault="0021295C" w:rsidP="0085502C">
            <w:pPr>
              <w:spacing w:after="0" w:line="276" w:lineRule="auto"/>
              <w:ind w:left="127"/>
              <w:jc w:val="both"/>
            </w:pPr>
            <w:r>
              <w:t>1</w:t>
            </w:r>
          </w:p>
        </w:tc>
      </w:tr>
      <w:tr w:rsidR="00EC5579"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pPr>
            <w:r w:rsidRPr="008847EB">
              <w:t>PUH 845</w:t>
            </w:r>
          </w:p>
        </w:tc>
        <w:tc>
          <w:tcPr>
            <w:tcW w:w="6662" w:type="dxa"/>
            <w:tcBorders>
              <w:top w:val="outset" w:sz="6" w:space="0" w:color="auto"/>
              <w:left w:val="outset" w:sz="6" w:space="0" w:color="auto"/>
              <w:bottom w:val="outset" w:sz="6" w:space="0" w:color="auto"/>
              <w:right w:val="outset" w:sz="6" w:space="0" w:color="auto"/>
            </w:tcBorders>
          </w:tcPr>
          <w:p w:rsidR="00EC5579" w:rsidRPr="008847EB" w:rsidRDefault="00EC5579" w:rsidP="0085502C">
            <w:pPr>
              <w:spacing w:after="0" w:line="276" w:lineRule="auto"/>
              <w:ind w:left="126"/>
              <w:jc w:val="both"/>
            </w:pPr>
            <w:r w:rsidRPr="008847EB">
              <w:t>Seminar/Tutorials in Related Subjects</w:t>
            </w:r>
          </w:p>
        </w:tc>
        <w:tc>
          <w:tcPr>
            <w:tcW w:w="1389" w:type="dxa"/>
            <w:tcBorders>
              <w:top w:val="outset" w:sz="6" w:space="0" w:color="auto"/>
              <w:left w:val="outset" w:sz="6" w:space="0" w:color="auto"/>
              <w:bottom w:val="outset" w:sz="6" w:space="0" w:color="auto"/>
              <w:right w:val="outset" w:sz="6" w:space="0" w:color="auto"/>
            </w:tcBorders>
          </w:tcPr>
          <w:p w:rsidR="00EC5579" w:rsidRPr="00FA2411" w:rsidRDefault="0021295C" w:rsidP="0085502C">
            <w:pPr>
              <w:spacing w:after="0" w:line="276" w:lineRule="auto"/>
              <w:ind w:left="127"/>
              <w:jc w:val="both"/>
            </w:pPr>
            <w:r>
              <w:t>1</w:t>
            </w:r>
          </w:p>
        </w:tc>
      </w:tr>
      <w:tr w:rsidR="00044A67"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044A67" w:rsidRPr="008847EB" w:rsidRDefault="00044A67" w:rsidP="0085502C">
            <w:pPr>
              <w:spacing w:after="0" w:line="276" w:lineRule="auto"/>
              <w:ind w:left="126"/>
              <w:jc w:val="both"/>
            </w:pPr>
          </w:p>
        </w:tc>
        <w:tc>
          <w:tcPr>
            <w:tcW w:w="6662" w:type="dxa"/>
            <w:tcBorders>
              <w:top w:val="outset" w:sz="6" w:space="0" w:color="auto"/>
              <w:left w:val="outset" w:sz="6" w:space="0" w:color="auto"/>
              <w:bottom w:val="outset" w:sz="6" w:space="0" w:color="auto"/>
              <w:right w:val="outset" w:sz="6" w:space="0" w:color="auto"/>
            </w:tcBorders>
          </w:tcPr>
          <w:p w:rsidR="00044A67" w:rsidRPr="008847EB" w:rsidRDefault="00044A67" w:rsidP="0085502C">
            <w:pPr>
              <w:spacing w:after="0" w:line="276" w:lineRule="auto"/>
              <w:ind w:left="126"/>
              <w:jc w:val="both"/>
            </w:pPr>
          </w:p>
        </w:tc>
        <w:tc>
          <w:tcPr>
            <w:tcW w:w="1389" w:type="dxa"/>
            <w:tcBorders>
              <w:top w:val="outset" w:sz="6" w:space="0" w:color="auto"/>
              <w:left w:val="outset" w:sz="6" w:space="0" w:color="auto"/>
              <w:bottom w:val="outset" w:sz="6" w:space="0" w:color="auto"/>
              <w:right w:val="outset" w:sz="6" w:space="0" w:color="auto"/>
            </w:tcBorders>
          </w:tcPr>
          <w:p w:rsidR="00044A67" w:rsidRDefault="0021295C" w:rsidP="0085502C">
            <w:pPr>
              <w:spacing w:after="0" w:line="276" w:lineRule="auto"/>
              <w:ind w:left="127"/>
              <w:jc w:val="both"/>
            </w:pPr>
            <w:r>
              <w:t>14</w:t>
            </w:r>
          </w:p>
        </w:tc>
      </w:tr>
    </w:tbl>
    <w:p w:rsidR="00241FA5" w:rsidRDefault="00241FA5" w:rsidP="0085502C">
      <w:pPr>
        <w:spacing w:line="276" w:lineRule="auto"/>
        <w:jc w:val="both"/>
      </w:pPr>
    </w:p>
    <w:p w:rsidR="006A6B69" w:rsidRDefault="006A6B69" w:rsidP="0085502C">
      <w:pPr>
        <w:spacing w:line="276" w:lineRule="auto"/>
        <w:jc w:val="both"/>
      </w:pPr>
    </w:p>
    <w:p w:rsidR="00241FA5" w:rsidRPr="00241FA5" w:rsidRDefault="00CB6EB1" w:rsidP="00413CD0">
      <w:pPr>
        <w:pStyle w:val="Heading3"/>
        <w:numPr>
          <w:ilvl w:val="0"/>
          <w:numId w:val="7"/>
        </w:numPr>
      </w:pPr>
      <w:r w:rsidRPr="00241FA5">
        <w:lastRenderedPageBreak/>
        <w:t>Elective Courses</w:t>
      </w:r>
    </w:p>
    <w:tbl>
      <w:tblPr>
        <w:tblW w:w="9446"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5"/>
        <w:gridCol w:w="6662"/>
        <w:gridCol w:w="1389"/>
      </w:tblGrid>
      <w:tr w:rsidR="00241FA5"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241FA5" w:rsidRPr="008847EB" w:rsidRDefault="00241FA5" w:rsidP="0085502C">
            <w:pPr>
              <w:spacing w:after="0" w:line="276" w:lineRule="auto"/>
              <w:ind w:left="126"/>
              <w:jc w:val="both"/>
              <w:rPr>
                <w:b/>
              </w:rPr>
            </w:pPr>
            <w:r w:rsidRPr="008847EB">
              <w:rPr>
                <w:b/>
              </w:rPr>
              <w:t>Course No.</w:t>
            </w:r>
          </w:p>
        </w:tc>
        <w:tc>
          <w:tcPr>
            <w:tcW w:w="6662" w:type="dxa"/>
            <w:tcBorders>
              <w:top w:val="outset" w:sz="6" w:space="0" w:color="auto"/>
              <w:left w:val="outset" w:sz="6" w:space="0" w:color="auto"/>
              <w:bottom w:val="outset" w:sz="6" w:space="0" w:color="auto"/>
              <w:right w:val="outset" w:sz="6" w:space="0" w:color="auto"/>
            </w:tcBorders>
          </w:tcPr>
          <w:p w:rsidR="00241FA5" w:rsidRPr="00FA2411" w:rsidRDefault="00241FA5" w:rsidP="0085502C">
            <w:pPr>
              <w:spacing w:after="0" w:line="276" w:lineRule="auto"/>
              <w:ind w:left="126"/>
              <w:jc w:val="both"/>
              <w:rPr>
                <w:b/>
              </w:rPr>
            </w:pPr>
            <w:r>
              <w:rPr>
                <w:b/>
              </w:rPr>
              <w:t>Title</w:t>
            </w:r>
          </w:p>
        </w:tc>
        <w:tc>
          <w:tcPr>
            <w:tcW w:w="1389" w:type="dxa"/>
            <w:tcBorders>
              <w:top w:val="outset" w:sz="6" w:space="0" w:color="auto"/>
              <w:left w:val="outset" w:sz="6" w:space="0" w:color="auto"/>
              <w:bottom w:val="outset" w:sz="6" w:space="0" w:color="auto"/>
              <w:right w:val="outset" w:sz="6" w:space="0" w:color="auto"/>
            </w:tcBorders>
          </w:tcPr>
          <w:p w:rsidR="00241FA5" w:rsidRPr="00514FB1" w:rsidRDefault="00241FA5" w:rsidP="0085502C">
            <w:pPr>
              <w:spacing w:after="0" w:line="276" w:lineRule="auto"/>
              <w:ind w:left="127"/>
              <w:jc w:val="both"/>
              <w:rPr>
                <w:b/>
              </w:rPr>
            </w:pPr>
            <w:r w:rsidRPr="00514FB1">
              <w:rPr>
                <w:b/>
              </w:rPr>
              <w:t>Units</w:t>
            </w:r>
          </w:p>
        </w:tc>
      </w:tr>
      <w:tr w:rsidR="00241FA5"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241FA5" w:rsidRPr="008847EB" w:rsidRDefault="00241FA5" w:rsidP="0085502C">
            <w:pPr>
              <w:spacing w:after="0" w:line="276" w:lineRule="auto"/>
              <w:ind w:left="126"/>
              <w:jc w:val="both"/>
            </w:pPr>
            <w:r w:rsidRPr="008847EB">
              <w:t>PUH 840</w:t>
            </w:r>
            <w:r w:rsidR="00044A67">
              <w:t>*</w:t>
            </w:r>
          </w:p>
        </w:tc>
        <w:tc>
          <w:tcPr>
            <w:tcW w:w="6662" w:type="dxa"/>
            <w:tcBorders>
              <w:top w:val="outset" w:sz="6" w:space="0" w:color="auto"/>
              <w:left w:val="outset" w:sz="6" w:space="0" w:color="auto"/>
              <w:bottom w:val="outset" w:sz="6" w:space="0" w:color="auto"/>
              <w:right w:val="outset" w:sz="6" w:space="0" w:color="auto"/>
            </w:tcBorders>
          </w:tcPr>
          <w:p w:rsidR="00241FA5" w:rsidRPr="008847EB" w:rsidRDefault="00241FA5" w:rsidP="0085502C">
            <w:pPr>
              <w:spacing w:after="0" w:line="276" w:lineRule="auto"/>
              <w:ind w:left="126"/>
              <w:jc w:val="both"/>
            </w:pPr>
            <w:r w:rsidRPr="008847EB">
              <w:t>General Preventive medicine</w:t>
            </w:r>
          </w:p>
        </w:tc>
        <w:tc>
          <w:tcPr>
            <w:tcW w:w="1389" w:type="dxa"/>
            <w:tcBorders>
              <w:top w:val="outset" w:sz="6" w:space="0" w:color="auto"/>
              <w:left w:val="outset" w:sz="6" w:space="0" w:color="auto"/>
              <w:bottom w:val="outset" w:sz="6" w:space="0" w:color="auto"/>
              <w:right w:val="outset" w:sz="6" w:space="0" w:color="auto"/>
            </w:tcBorders>
          </w:tcPr>
          <w:p w:rsidR="00241FA5" w:rsidRPr="00FA2411" w:rsidRDefault="000E5A3E" w:rsidP="0085502C">
            <w:pPr>
              <w:spacing w:after="0" w:line="276" w:lineRule="auto"/>
              <w:ind w:left="127"/>
              <w:jc w:val="both"/>
            </w:pPr>
            <w:r>
              <w:t>2</w:t>
            </w:r>
          </w:p>
        </w:tc>
      </w:tr>
      <w:tr w:rsidR="00241FA5"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241FA5" w:rsidRPr="008847EB" w:rsidRDefault="00241FA5" w:rsidP="0085502C">
            <w:pPr>
              <w:spacing w:after="0" w:line="276" w:lineRule="auto"/>
              <w:ind w:left="126"/>
              <w:jc w:val="both"/>
            </w:pPr>
            <w:r w:rsidRPr="008847EB">
              <w:t>PUH 841</w:t>
            </w:r>
          </w:p>
        </w:tc>
        <w:tc>
          <w:tcPr>
            <w:tcW w:w="6662" w:type="dxa"/>
            <w:tcBorders>
              <w:top w:val="outset" w:sz="6" w:space="0" w:color="auto"/>
              <w:left w:val="outset" w:sz="6" w:space="0" w:color="auto"/>
              <w:bottom w:val="outset" w:sz="6" w:space="0" w:color="auto"/>
              <w:right w:val="outset" w:sz="6" w:space="0" w:color="auto"/>
            </w:tcBorders>
          </w:tcPr>
          <w:p w:rsidR="00241FA5" w:rsidRPr="008847EB" w:rsidRDefault="00241FA5" w:rsidP="0085502C">
            <w:pPr>
              <w:spacing w:after="0" w:line="276" w:lineRule="auto"/>
              <w:ind w:left="126"/>
              <w:jc w:val="both"/>
            </w:pPr>
            <w:r w:rsidRPr="008847EB">
              <w:t>Introduction to Health Systems</w:t>
            </w:r>
          </w:p>
        </w:tc>
        <w:tc>
          <w:tcPr>
            <w:tcW w:w="1389" w:type="dxa"/>
            <w:tcBorders>
              <w:top w:val="outset" w:sz="6" w:space="0" w:color="auto"/>
              <w:left w:val="outset" w:sz="6" w:space="0" w:color="auto"/>
              <w:bottom w:val="outset" w:sz="6" w:space="0" w:color="auto"/>
              <w:right w:val="outset" w:sz="6" w:space="0" w:color="auto"/>
            </w:tcBorders>
          </w:tcPr>
          <w:p w:rsidR="00241FA5" w:rsidRPr="00FA2411" w:rsidRDefault="00044A67" w:rsidP="0085502C">
            <w:pPr>
              <w:spacing w:after="0" w:line="276" w:lineRule="auto"/>
              <w:ind w:left="127"/>
              <w:jc w:val="both"/>
            </w:pPr>
            <w:r>
              <w:t>1</w:t>
            </w:r>
          </w:p>
        </w:tc>
      </w:tr>
      <w:tr w:rsidR="00241FA5"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241FA5" w:rsidRPr="008847EB" w:rsidRDefault="00241FA5" w:rsidP="0085502C">
            <w:pPr>
              <w:spacing w:after="0" w:line="276" w:lineRule="auto"/>
              <w:ind w:left="126"/>
              <w:jc w:val="both"/>
            </w:pPr>
            <w:r w:rsidRPr="008847EB">
              <w:t>PUH 842</w:t>
            </w:r>
          </w:p>
        </w:tc>
        <w:tc>
          <w:tcPr>
            <w:tcW w:w="6662" w:type="dxa"/>
            <w:tcBorders>
              <w:top w:val="outset" w:sz="6" w:space="0" w:color="auto"/>
              <w:left w:val="outset" w:sz="6" w:space="0" w:color="auto"/>
              <w:bottom w:val="outset" w:sz="6" w:space="0" w:color="auto"/>
              <w:right w:val="outset" w:sz="6" w:space="0" w:color="auto"/>
            </w:tcBorders>
          </w:tcPr>
          <w:p w:rsidR="00241FA5" w:rsidRPr="008847EB" w:rsidRDefault="00241FA5" w:rsidP="0085502C">
            <w:pPr>
              <w:spacing w:after="0" w:line="276" w:lineRule="auto"/>
              <w:ind w:left="126"/>
              <w:jc w:val="both"/>
            </w:pPr>
            <w:r w:rsidRPr="008847EB">
              <w:t>Communication and Health</w:t>
            </w:r>
          </w:p>
        </w:tc>
        <w:tc>
          <w:tcPr>
            <w:tcW w:w="1389" w:type="dxa"/>
            <w:tcBorders>
              <w:top w:val="outset" w:sz="6" w:space="0" w:color="auto"/>
              <w:left w:val="outset" w:sz="6" w:space="0" w:color="auto"/>
              <w:bottom w:val="outset" w:sz="6" w:space="0" w:color="auto"/>
              <w:right w:val="outset" w:sz="6" w:space="0" w:color="auto"/>
            </w:tcBorders>
          </w:tcPr>
          <w:p w:rsidR="00241FA5" w:rsidRPr="00FA2411" w:rsidRDefault="0031754A" w:rsidP="0085502C">
            <w:pPr>
              <w:spacing w:after="0" w:line="276" w:lineRule="auto"/>
              <w:ind w:left="127"/>
              <w:jc w:val="both"/>
            </w:pPr>
            <w:r>
              <w:t>1</w:t>
            </w:r>
          </w:p>
        </w:tc>
      </w:tr>
      <w:tr w:rsidR="00241FA5"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241FA5" w:rsidRPr="008847EB" w:rsidRDefault="00241FA5" w:rsidP="0085502C">
            <w:pPr>
              <w:spacing w:after="0" w:line="276" w:lineRule="auto"/>
              <w:ind w:left="126"/>
              <w:jc w:val="both"/>
            </w:pPr>
            <w:r w:rsidRPr="008847EB">
              <w:t>PUH 843</w:t>
            </w:r>
          </w:p>
        </w:tc>
        <w:tc>
          <w:tcPr>
            <w:tcW w:w="6662" w:type="dxa"/>
            <w:tcBorders>
              <w:top w:val="outset" w:sz="6" w:space="0" w:color="auto"/>
              <w:left w:val="outset" w:sz="6" w:space="0" w:color="auto"/>
              <w:bottom w:val="outset" w:sz="6" w:space="0" w:color="auto"/>
              <w:right w:val="outset" w:sz="6" w:space="0" w:color="auto"/>
            </w:tcBorders>
          </w:tcPr>
          <w:p w:rsidR="00241FA5" w:rsidRPr="008847EB" w:rsidRDefault="00241FA5" w:rsidP="0085502C">
            <w:pPr>
              <w:spacing w:after="0" w:line="276" w:lineRule="auto"/>
              <w:ind w:left="126"/>
              <w:jc w:val="both"/>
            </w:pPr>
            <w:r w:rsidRPr="008847EB">
              <w:t>International Health</w:t>
            </w:r>
          </w:p>
        </w:tc>
        <w:tc>
          <w:tcPr>
            <w:tcW w:w="1389" w:type="dxa"/>
            <w:tcBorders>
              <w:top w:val="outset" w:sz="6" w:space="0" w:color="auto"/>
              <w:left w:val="outset" w:sz="6" w:space="0" w:color="auto"/>
              <w:bottom w:val="outset" w:sz="6" w:space="0" w:color="auto"/>
              <w:right w:val="outset" w:sz="6" w:space="0" w:color="auto"/>
            </w:tcBorders>
          </w:tcPr>
          <w:p w:rsidR="00241FA5" w:rsidRPr="00FA2411" w:rsidRDefault="0031754A" w:rsidP="0085502C">
            <w:pPr>
              <w:spacing w:after="0" w:line="276" w:lineRule="auto"/>
              <w:ind w:left="127"/>
              <w:jc w:val="both"/>
            </w:pPr>
            <w:r>
              <w:t>1</w:t>
            </w:r>
          </w:p>
        </w:tc>
      </w:tr>
    </w:tbl>
    <w:p w:rsidR="00C258F2" w:rsidRDefault="00044A67" w:rsidP="00C258F2">
      <w:r>
        <w:t xml:space="preserve">*Compulsory for medical doctors </w:t>
      </w:r>
    </w:p>
    <w:p w:rsidR="00241FA5" w:rsidRPr="00C258F2" w:rsidRDefault="00C258F2" w:rsidP="00413CD0">
      <w:pPr>
        <w:pStyle w:val="Heading3"/>
        <w:numPr>
          <w:ilvl w:val="0"/>
          <w:numId w:val="7"/>
        </w:numPr>
      </w:pPr>
      <w:r>
        <w:t>P</w:t>
      </w:r>
      <w:r w:rsidR="00241FA5" w:rsidRPr="00C258F2">
        <w:t>UH 890 PROJECT</w:t>
      </w:r>
    </w:p>
    <w:tbl>
      <w:tblPr>
        <w:tblW w:w="9446"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5"/>
        <w:gridCol w:w="6662"/>
        <w:gridCol w:w="1389"/>
      </w:tblGrid>
      <w:tr w:rsidR="00241FA5"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241FA5" w:rsidRPr="008847EB" w:rsidRDefault="00241FA5" w:rsidP="0085502C">
            <w:pPr>
              <w:spacing w:after="0" w:line="276" w:lineRule="auto"/>
              <w:ind w:left="126"/>
              <w:jc w:val="both"/>
            </w:pPr>
            <w:r w:rsidRPr="008847EB">
              <w:t>PUH 890</w:t>
            </w:r>
          </w:p>
        </w:tc>
        <w:tc>
          <w:tcPr>
            <w:tcW w:w="6662" w:type="dxa"/>
            <w:tcBorders>
              <w:top w:val="outset" w:sz="6" w:space="0" w:color="auto"/>
              <w:left w:val="outset" w:sz="6" w:space="0" w:color="auto"/>
              <w:bottom w:val="outset" w:sz="6" w:space="0" w:color="auto"/>
              <w:right w:val="outset" w:sz="6" w:space="0" w:color="auto"/>
            </w:tcBorders>
          </w:tcPr>
          <w:p w:rsidR="00241FA5" w:rsidRPr="00EC5579" w:rsidRDefault="00241FA5" w:rsidP="0085502C">
            <w:pPr>
              <w:spacing w:after="0" w:line="276" w:lineRule="auto"/>
              <w:ind w:left="126"/>
              <w:jc w:val="both"/>
            </w:pPr>
            <w:r w:rsidRPr="00EC5579">
              <w:t>Project</w:t>
            </w:r>
          </w:p>
        </w:tc>
        <w:tc>
          <w:tcPr>
            <w:tcW w:w="1389" w:type="dxa"/>
            <w:tcBorders>
              <w:top w:val="outset" w:sz="6" w:space="0" w:color="auto"/>
              <w:left w:val="outset" w:sz="6" w:space="0" w:color="auto"/>
              <w:bottom w:val="outset" w:sz="6" w:space="0" w:color="auto"/>
              <w:right w:val="outset" w:sz="6" w:space="0" w:color="auto"/>
            </w:tcBorders>
          </w:tcPr>
          <w:p w:rsidR="00241FA5" w:rsidRPr="00FA2411" w:rsidRDefault="00241FA5" w:rsidP="0085502C">
            <w:pPr>
              <w:spacing w:after="0" w:line="276" w:lineRule="auto"/>
              <w:ind w:left="127"/>
              <w:jc w:val="both"/>
            </w:pPr>
            <w:r>
              <w:t>8</w:t>
            </w:r>
          </w:p>
        </w:tc>
      </w:tr>
      <w:tr w:rsidR="006A6B69" w:rsidRPr="00FA2411" w:rsidTr="00CB6EB1">
        <w:trPr>
          <w:trHeight w:val="118"/>
          <w:tblCellSpacing w:w="0" w:type="dxa"/>
        </w:trPr>
        <w:tc>
          <w:tcPr>
            <w:tcW w:w="1395" w:type="dxa"/>
            <w:tcBorders>
              <w:top w:val="outset" w:sz="6" w:space="0" w:color="auto"/>
              <w:left w:val="outset" w:sz="6" w:space="0" w:color="auto"/>
              <w:bottom w:val="outset" w:sz="6" w:space="0" w:color="auto"/>
              <w:right w:val="outset" w:sz="6" w:space="0" w:color="auto"/>
            </w:tcBorders>
          </w:tcPr>
          <w:p w:rsidR="006A6B69" w:rsidRPr="008847EB" w:rsidRDefault="006A6B69" w:rsidP="0085502C">
            <w:pPr>
              <w:spacing w:after="0" w:line="276" w:lineRule="auto"/>
              <w:ind w:left="126"/>
              <w:jc w:val="both"/>
            </w:pPr>
            <w:r>
              <w:t>PGC 601</w:t>
            </w:r>
          </w:p>
        </w:tc>
        <w:tc>
          <w:tcPr>
            <w:tcW w:w="6662" w:type="dxa"/>
            <w:tcBorders>
              <w:top w:val="outset" w:sz="6" w:space="0" w:color="auto"/>
              <w:left w:val="outset" w:sz="6" w:space="0" w:color="auto"/>
              <w:bottom w:val="outset" w:sz="6" w:space="0" w:color="auto"/>
              <w:right w:val="outset" w:sz="6" w:space="0" w:color="auto"/>
            </w:tcBorders>
          </w:tcPr>
          <w:p w:rsidR="006A6B69" w:rsidRPr="00EC5579" w:rsidRDefault="006A6B69" w:rsidP="0085502C">
            <w:pPr>
              <w:spacing w:after="0" w:line="276" w:lineRule="auto"/>
              <w:ind w:left="126"/>
              <w:jc w:val="both"/>
            </w:pPr>
            <w:r>
              <w:t xml:space="preserve">Research Methodology and Application of ICT in Research </w:t>
            </w:r>
          </w:p>
        </w:tc>
        <w:tc>
          <w:tcPr>
            <w:tcW w:w="1389" w:type="dxa"/>
            <w:tcBorders>
              <w:top w:val="outset" w:sz="6" w:space="0" w:color="auto"/>
              <w:left w:val="outset" w:sz="6" w:space="0" w:color="auto"/>
              <w:bottom w:val="outset" w:sz="6" w:space="0" w:color="auto"/>
              <w:right w:val="outset" w:sz="6" w:space="0" w:color="auto"/>
            </w:tcBorders>
          </w:tcPr>
          <w:p w:rsidR="006A6B69" w:rsidRDefault="006A6B69" w:rsidP="0085502C">
            <w:pPr>
              <w:spacing w:after="0" w:line="276" w:lineRule="auto"/>
              <w:ind w:left="127"/>
              <w:jc w:val="both"/>
            </w:pPr>
            <w:r>
              <w:t>3</w:t>
            </w:r>
          </w:p>
        </w:tc>
      </w:tr>
    </w:tbl>
    <w:p w:rsidR="00AE7735" w:rsidRDefault="00AE7735" w:rsidP="00AE7735"/>
    <w:p w:rsidR="00296642" w:rsidRDefault="00464BD8" w:rsidP="00413CD0">
      <w:pPr>
        <w:pStyle w:val="Heading2"/>
      </w:pPr>
      <w:r w:rsidRPr="00C258F2">
        <w:t>C</w:t>
      </w:r>
      <w:r w:rsidR="00710182" w:rsidRPr="00C258F2">
        <w:t>OURSE</w:t>
      </w:r>
      <w:r w:rsidR="00241FA5" w:rsidRPr="00C258F2">
        <w:t>DESCRIPTION</w:t>
      </w:r>
    </w:p>
    <w:tbl>
      <w:tblPr>
        <w:tblW w:w="100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
        <w:gridCol w:w="1720"/>
        <w:gridCol w:w="7371"/>
      </w:tblGrid>
      <w:tr w:rsidR="00074A1A" w:rsidRPr="00FA2411" w:rsidTr="00A42B01">
        <w:trPr>
          <w:trHeight w:val="445"/>
          <w:tblCellSpacing w:w="0" w:type="dxa"/>
        </w:trPr>
        <w:tc>
          <w:tcPr>
            <w:tcW w:w="966" w:type="dxa"/>
            <w:tcBorders>
              <w:top w:val="outset" w:sz="6" w:space="0" w:color="auto"/>
              <w:left w:val="outset" w:sz="6" w:space="0" w:color="auto"/>
              <w:bottom w:val="outset" w:sz="6" w:space="0" w:color="auto"/>
              <w:right w:val="outset" w:sz="6" w:space="0" w:color="auto"/>
            </w:tcBorders>
          </w:tcPr>
          <w:p w:rsidR="00074A1A" w:rsidRDefault="00074A1A" w:rsidP="00C258F2">
            <w:pPr>
              <w:spacing w:after="0" w:line="276" w:lineRule="auto"/>
              <w:ind w:left="126"/>
              <w:rPr>
                <w:b/>
              </w:rPr>
            </w:pPr>
            <w:r>
              <w:rPr>
                <w:b/>
              </w:rPr>
              <w:t>Course No.</w:t>
            </w:r>
          </w:p>
        </w:tc>
        <w:tc>
          <w:tcPr>
            <w:tcW w:w="1720" w:type="dxa"/>
            <w:tcBorders>
              <w:top w:val="outset" w:sz="6" w:space="0" w:color="auto"/>
              <w:left w:val="outset" w:sz="6" w:space="0" w:color="auto"/>
              <w:bottom w:val="outset" w:sz="6" w:space="0" w:color="auto"/>
              <w:right w:val="outset" w:sz="6" w:space="0" w:color="auto"/>
            </w:tcBorders>
          </w:tcPr>
          <w:p w:rsidR="00074A1A" w:rsidRPr="00FA2411" w:rsidRDefault="00074A1A" w:rsidP="00C258F2">
            <w:pPr>
              <w:spacing w:after="0" w:line="276" w:lineRule="auto"/>
              <w:ind w:left="126"/>
              <w:rPr>
                <w:b/>
              </w:rPr>
            </w:pPr>
            <w:r>
              <w:rPr>
                <w:b/>
              </w:rPr>
              <w:t>Title</w:t>
            </w:r>
          </w:p>
        </w:tc>
        <w:tc>
          <w:tcPr>
            <w:tcW w:w="7371" w:type="dxa"/>
            <w:tcBorders>
              <w:top w:val="outset" w:sz="6" w:space="0" w:color="auto"/>
              <w:left w:val="outset" w:sz="6" w:space="0" w:color="auto"/>
              <w:bottom w:val="outset" w:sz="6" w:space="0" w:color="auto"/>
              <w:right w:val="outset" w:sz="6" w:space="0" w:color="auto"/>
            </w:tcBorders>
          </w:tcPr>
          <w:p w:rsidR="00074A1A" w:rsidRPr="000C00C5" w:rsidRDefault="000C00C5" w:rsidP="00C258F2">
            <w:pPr>
              <w:spacing w:after="0" w:line="276" w:lineRule="auto"/>
              <w:ind w:left="127"/>
              <w:rPr>
                <w:b/>
              </w:rPr>
            </w:pPr>
            <w:r w:rsidRPr="000C00C5">
              <w:rPr>
                <w:b/>
              </w:rPr>
              <w:t xml:space="preserve">Description </w:t>
            </w:r>
          </w:p>
        </w:tc>
      </w:tr>
      <w:tr w:rsidR="00074A1A" w:rsidRPr="00FA2411" w:rsidTr="00A42B01">
        <w:trPr>
          <w:trHeight w:val="1671"/>
          <w:tblCellSpacing w:w="0" w:type="dxa"/>
        </w:trPr>
        <w:tc>
          <w:tcPr>
            <w:tcW w:w="966" w:type="dxa"/>
            <w:tcBorders>
              <w:top w:val="outset" w:sz="6" w:space="0" w:color="auto"/>
              <w:left w:val="outset" w:sz="6" w:space="0" w:color="auto"/>
              <w:bottom w:val="outset" w:sz="6" w:space="0" w:color="auto"/>
              <w:right w:val="outset" w:sz="6" w:space="0" w:color="auto"/>
            </w:tcBorders>
          </w:tcPr>
          <w:p w:rsidR="00074A1A" w:rsidRPr="00FA2411" w:rsidRDefault="00074A1A" w:rsidP="00C258F2">
            <w:pPr>
              <w:spacing w:after="0" w:line="276" w:lineRule="auto"/>
              <w:ind w:left="126"/>
              <w:rPr>
                <w:b/>
              </w:rPr>
            </w:pPr>
            <w:r>
              <w:rPr>
                <w:b/>
              </w:rPr>
              <w:t>PUH 810</w:t>
            </w:r>
          </w:p>
        </w:tc>
        <w:tc>
          <w:tcPr>
            <w:tcW w:w="1720" w:type="dxa"/>
            <w:tcBorders>
              <w:top w:val="outset" w:sz="6" w:space="0" w:color="auto"/>
              <w:left w:val="outset" w:sz="6" w:space="0" w:color="auto"/>
              <w:bottom w:val="outset" w:sz="6" w:space="0" w:color="auto"/>
              <w:right w:val="outset" w:sz="6" w:space="0" w:color="auto"/>
            </w:tcBorders>
          </w:tcPr>
          <w:p w:rsidR="00074A1A" w:rsidRPr="00FA2411" w:rsidRDefault="00074A1A" w:rsidP="00C258F2">
            <w:pPr>
              <w:spacing w:after="0" w:line="276" w:lineRule="auto"/>
              <w:ind w:left="126"/>
              <w:rPr>
                <w:b/>
              </w:rPr>
            </w:pPr>
            <w:r w:rsidRPr="00FA2411">
              <w:rPr>
                <w:b/>
              </w:rPr>
              <w:t>Basic Epidemiology</w:t>
            </w:r>
          </w:p>
          <w:p w:rsidR="00074A1A" w:rsidRPr="00FA2411" w:rsidRDefault="00074A1A" w:rsidP="00C258F2">
            <w:pPr>
              <w:spacing w:after="0" w:line="276" w:lineRule="auto"/>
              <w:ind w:left="126"/>
              <w:rPr>
                <w:b/>
                <w:bCs/>
              </w:rPr>
            </w:pPr>
          </w:p>
        </w:tc>
        <w:tc>
          <w:tcPr>
            <w:tcW w:w="7371" w:type="dxa"/>
            <w:tcBorders>
              <w:top w:val="outset" w:sz="6" w:space="0" w:color="auto"/>
              <w:left w:val="outset" w:sz="6" w:space="0" w:color="auto"/>
              <w:bottom w:val="outset" w:sz="6" w:space="0" w:color="auto"/>
              <w:right w:val="outset" w:sz="6" w:space="0" w:color="auto"/>
            </w:tcBorders>
          </w:tcPr>
          <w:p w:rsidR="00074A1A" w:rsidRPr="00FA2411" w:rsidRDefault="00074A1A" w:rsidP="00C258F2">
            <w:pPr>
              <w:spacing w:after="0" w:line="276" w:lineRule="auto"/>
              <w:ind w:left="111" w:firstLine="16"/>
            </w:pPr>
            <w:r w:rsidRPr="00FA2411">
              <w:t>This course is designed to teach basic principles of epidemiologic research design. The course provides an overview of the types of research questions that can be addressed by epidemiologic methods. Topics covered include: definitions of epidemiology; measures of disease frequency; measures of association and impact; epidemiologic study designs, both experimental and non-experimental; and an overview of analysis of epidemiologic studies.</w:t>
            </w:r>
          </w:p>
        </w:tc>
      </w:tr>
      <w:tr w:rsidR="00074A1A" w:rsidRPr="00FA2411" w:rsidTr="00A42B01">
        <w:trPr>
          <w:trHeight w:val="2146"/>
          <w:tblCellSpacing w:w="0" w:type="dxa"/>
        </w:trPr>
        <w:tc>
          <w:tcPr>
            <w:tcW w:w="966" w:type="dxa"/>
            <w:tcBorders>
              <w:top w:val="outset" w:sz="6" w:space="0" w:color="auto"/>
              <w:left w:val="outset" w:sz="6" w:space="0" w:color="auto"/>
              <w:bottom w:val="outset" w:sz="6" w:space="0" w:color="auto"/>
              <w:right w:val="outset" w:sz="6" w:space="0" w:color="auto"/>
            </w:tcBorders>
          </w:tcPr>
          <w:p w:rsidR="00074A1A" w:rsidRPr="00FA2411" w:rsidRDefault="00074A1A" w:rsidP="00C258F2">
            <w:pPr>
              <w:spacing w:after="0" w:line="276" w:lineRule="auto"/>
              <w:ind w:left="126"/>
              <w:rPr>
                <w:b/>
              </w:rPr>
            </w:pPr>
            <w:r>
              <w:rPr>
                <w:b/>
              </w:rPr>
              <w:t>PUH 820</w:t>
            </w:r>
          </w:p>
        </w:tc>
        <w:tc>
          <w:tcPr>
            <w:tcW w:w="1720" w:type="dxa"/>
            <w:tcBorders>
              <w:top w:val="outset" w:sz="6" w:space="0" w:color="auto"/>
              <w:left w:val="outset" w:sz="6" w:space="0" w:color="auto"/>
              <w:bottom w:val="outset" w:sz="6" w:space="0" w:color="auto"/>
              <w:right w:val="outset" w:sz="6" w:space="0" w:color="auto"/>
            </w:tcBorders>
          </w:tcPr>
          <w:p w:rsidR="00074A1A" w:rsidRPr="00FA2411" w:rsidRDefault="00074A1A" w:rsidP="00C258F2">
            <w:pPr>
              <w:spacing w:after="0" w:line="276" w:lineRule="auto"/>
              <w:ind w:left="126"/>
              <w:rPr>
                <w:b/>
              </w:rPr>
            </w:pPr>
            <w:r w:rsidRPr="00FA2411">
              <w:rPr>
                <w:b/>
              </w:rPr>
              <w:t>Basic Medical Statistics</w:t>
            </w:r>
          </w:p>
          <w:p w:rsidR="00074A1A" w:rsidRPr="00FA2411" w:rsidRDefault="00074A1A" w:rsidP="00C258F2">
            <w:pPr>
              <w:spacing w:after="0" w:line="276" w:lineRule="auto"/>
              <w:ind w:left="126"/>
              <w:rPr>
                <w:b/>
                <w:bCs/>
              </w:rPr>
            </w:pPr>
          </w:p>
        </w:tc>
        <w:tc>
          <w:tcPr>
            <w:tcW w:w="7371" w:type="dxa"/>
            <w:tcBorders>
              <w:top w:val="outset" w:sz="6" w:space="0" w:color="auto"/>
              <w:left w:val="outset" w:sz="6" w:space="0" w:color="auto"/>
              <w:bottom w:val="outset" w:sz="6" w:space="0" w:color="auto"/>
              <w:right w:val="outset" w:sz="6" w:space="0" w:color="auto"/>
            </w:tcBorders>
          </w:tcPr>
          <w:p w:rsidR="00074A1A" w:rsidRPr="00FA2411" w:rsidRDefault="00074A1A" w:rsidP="00C258F2">
            <w:pPr>
              <w:widowControl w:val="0"/>
              <w:autoSpaceDE w:val="0"/>
              <w:autoSpaceDN w:val="0"/>
              <w:adjustRightInd w:val="0"/>
              <w:spacing w:after="0" w:line="276" w:lineRule="auto"/>
              <w:ind w:left="111" w:firstLine="16"/>
            </w:pPr>
            <w:r w:rsidRPr="00FA2411">
              <w:t xml:space="preserve">This course provides a detailed introduction to the theory and application of statistical techniques that commonly are used in medical research. Topics include data types, measures of central tendency, </w:t>
            </w:r>
            <w:r w:rsidR="009260B9" w:rsidRPr="00FA2411">
              <w:t>measures</w:t>
            </w:r>
            <w:r w:rsidRPr="00FA2411">
              <w:t xml:space="preserve"> of variability, probability distributions, significance testing, confidence intervals, sample size calculation and power, measures of association, chi-square tests, t-tests, non-parametric analyses, analysis of variance and the basics of linear regression. The SPSS statistical program will be taught during classes and used to carry out analyses.</w:t>
            </w:r>
          </w:p>
        </w:tc>
      </w:tr>
      <w:tr w:rsidR="00074A1A" w:rsidRPr="00FA2411" w:rsidTr="00A42B01">
        <w:trPr>
          <w:trHeight w:val="411"/>
          <w:tblCellSpacing w:w="0" w:type="dxa"/>
        </w:trPr>
        <w:tc>
          <w:tcPr>
            <w:tcW w:w="966" w:type="dxa"/>
            <w:tcBorders>
              <w:top w:val="outset" w:sz="6" w:space="0" w:color="auto"/>
              <w:left w:val="outset" w:sz="6" w:space="0" w:color="auto"/>
              <w:bottom w:val="outset" w:sz="6" w:space="0" w:color="auto"/>
              <w:right w:val="outset" w:sz="6" w:space="0" w:color="auto"/>
            </w:tcBorders>
          </w:tcPr>
          <w:p w:rsidR="00074A1A" w:rsidRPr="00FA2411" w:rsidRDefault="00074A1A" w:rsidP="00C258F2">
            <w:pPr>
              <w:spacing w:after="0" w:line="276" w:lineRule="auto"/>
              <w:ind w:left="126"/>
              <w:rPr>
                <w:b/>
              </w:rPr>
            </w:pPr>
            <w:r>
              <w:rPr>
                <w:b/>
              </w:rPr>
              <w:t>PUH 830</w:t>
            </w:r>
          </w:p>
        </w:tc>
        <w:tc>
          <w:tcPr>
            <w:tcW w:w="1720" w:type="dxa"/>
            <w:tcBorders>
              <w:top w:val="outset" w:sz="6" w:space="0" w:color="auto"/>
              <w:left w:val="outset" w:sz="6" w:space="0" w:color="auto"/>
              <w:bottom w:val="outset" w:sz="6" w:space="0" w:color="auto"/>
              <w:right w:val="outset" w:sz="6" w:space="0" w:color="auto"/>
            </w:tcBorders>
          </w:tcPr>
          <w:p w:rsidR="00074A1A" w:rsidRPr="00FA2411" w:rsidRDefault="009F7B96" w:rsidP="00C258F2">
            <w:pPr>
              <w:spacing w:after="0" w:line="276" w:lineRule="auto"/>
              <w:ind w:left="126"/>
              <w:rPr>
                <w:b/>
              </w:rPr>
            </w:pPr>
            <w:r>
              <w:rPr>
                <w:b/>
              </w:rPr>
              <w:t>Health Planning and M</w:t>
            </w:r>
            <w:r w:rsidR="00074A1A" w:rsidRPr="00FA2411">
              <w:rPr>
                <w:b/>
              </w:rPr>
              <w:t>anagement</w:t>
            </w:r>
          </w:p>
          <w:p w:rsidR="00074A1A" w:rsidRPr="00FA2411" w:rsidRDefault="00074A1A" w:rsidP="00C258F2">
            <w:pPr>
              <w:spacing w:after="0" w:line="276" w:lineRule="auto"/>
              <w:rPr>
                <w:b/>
                <w:bCs/>
              </w:rPr>
            </w:pPr>
          </w:p>
        </w:tc>
        <w:tc>
          <w:tcPr>
            <w:tcW w:w="7371" w:type="dxa"/>
            <w:tcBorders>
              <w:top w:val="outset" w:sz="6" w:space="0" w:color="auto"/>
              <w:left w:val="outset" w:sz="6" w:space="0" w:color="auto"/>
              <w:bottom w:val="outset" w:sz="6" w:space="0" w:color="auto"/>
              <w:right w:val="outset" w:sz="6" w:space="0" w:color="auto"/>
            </w:tcBorders>
          </w:tcPr>
          <w:p w:rsidR="00074A1A" w:rsidRPr="00FA2411" w:rsidRDefault="00074A1A" w:rsidP="00C258F2">
            <w:pPr>
              <w:spacing w:after="0" w:line="276" w:lineRule="auto"/>
              <w:ind w:left="111" w:firstLine="16"/>
            </w:pPr>
            <w:r w:rsidRPr="00FA2411">
              <w:t xml:space="preserve">Definition and the concept of Management.  Examination of various management theories and principles.  Planning; introduction to some analytic and non-analytic health planning techniques.  Health Programme Planning and Implementation.  </w:t>
            </w:r>
            <w:r w:rsidR="009260B9">
              <w:rPr>
                <w:bCs/>
              </w:rPr>
              <w:t xml:space="preserve">The Concept of Management and </w:t>
            </w:r>
            <w:r w:rsidRPr="00FA2411">
              <w:rPr>
                <w:bCs/>
              </w:rPr>
              <w:t xml:space="preserve">decision techniques, the changing nature of administration and management and the place of modern techniques in management.  Types of organizational functions, setting of organizational objectives and goals, effective organization-authority, power and delegation, formal and informal organizational structure and design, management techniques, line and staff function and authority.  Organizational development and change. Management techniques in practice; Quantitative techniques, Organization and Methods (Q &amp; M), Management by objectives (MBO), Project Management (PM), Project Evaluation and Review Techniques (PERT), Decision making techniques, Managing Services  and Queuing theory, Inventory Management problems, Dynamic programming etc. and their relevance to health care delivery. Quality Assurance principles, Overview of </w:t>
            </w:r>
            <w:r w:rsidRPr="00FA2411">
              <w:t>monitoring and evaluation, evaluation methods, PHC</w:t>
            </w:r>
            <w:r w:rsidR="00241FA5">
              <w:t xml:space="preserve"> implementation and </w:t>
            </w:r>
            <w:r w:rsidR="00241FA5">
              <w:lastRenderedPageBreak/>
              <w:t>evaluation,</w:t>
            </w:r>
            <w:r w:rsidRPr="00FA2411">
              <w:t xml:space="preserve"> Community diagnosis. </w:t>
            </w:r>
          </w:p>
        </w:tc>
      </w:tr>
      <w:tr w:rsidR="00074A1A" w:rsidRPr="00FA2411" w:rsidTr="00A42B01">
        <w:trPr>
          <w:trHeight w:val="1796"/>
          <w:tblCellSpacing w:w="0" w:type="dxa"/>
        </w:trPr>
        <w:tc>
          <w:tcPr>
            <w:tcW w:w="966" w:type="dxa"/>
            <w:tcBorders>
              <w:top w:val="outset" w:sz="6" w:space="0" w:color="auto"/>
              <w:left w:val="outset" w:sz="6" w:space="0" w:color="auto"/>
              <w:bottom w:val="outset" w:sz="6" w:space="0" w:color="auto"/>
              <w:right w:val="outset" w:sz="6" w:space="0" w:color="auto"/>
            </w:tcBorders>
          </w:tcPr>
          <w:p w:rsidR="00074A1A" w:rsidRPr="00FA2411" w:rsidRDefault="00074A1A" w:rsidP="00C258F2">
            <w:pPr>
              <w:spacing w:after="0" w:line="276" w:lineRule="auto"/>
              <w:ind w:left="126"/>
              <w:rPr>
                <w:b/>
              </w:rPr>
            </w:pPr>
            <w:r>
              <w:rPr>
                <w:b/>
              </w:rPr>
              <w:lastRenderedPageBreak/>
              <w:t>PUH 831</w:t>
            </w:r>
          </w:p>
        </w:tc>
        <w:tc>
          <w:tcPr>
            <w:tcW w:w="1720" w:type="dxa"/>
            <w:tcBorders>
              <w:top w:val="outset" w:sz="6" w:space="0" w:color="auto"/>
              <w:left w:val="outset" w:sz="6" w:space="0" w:color="auto"/>
              <w:bottom w:val="outset" w:sz="6" w:space="0" w:color="auto"/>
              <w:right w:val="outset" w:sz="6" w:space="0" w:color="auto"/>
            </w:tcBorders>
          </w:tcPr>
          <w:p w:rsidR="00074A1A" w:rsidRPr="00FA2411" w:rsidRDefault="00074A1A" w:rsidP="00C258F2">
            <w:pPr>
              <w:spacing w:after="0" w:line="276" w:lineRule="auto"/>
              <w:ind w:left="126"/>
              <w:rPr>
                <w:b/>
              </w:rPr>
            </w:pPr>
            <w:r w:rsidRPr="00FA2411">
              <w:rPr>
                <w:b/>
              </w:rPr>
              <w:t>Social Medicine</w:t>
            </w:r>
          </w:p>
        </w:tc>
        <w:tc>
          <w:tcPr>
            <w:tcW w:w="7371" w:type="dxa"/>
            <w:tcBorders>
              <w:top w:val="outset" w:sz="6" w:space="0" w:color="auto"/>
              <w:left w:val="outset" w:sz="6" w:space="0" w:color="auto"/>
              <w:bottom w:val="outset" w:sz="6" w:space="0" w:color="auto"/>
              <w:right w:val="outset" w:sz="6" w:space="0" w:color="auto"/>
            </w:tcBorders>
          </w:tcPr>
          <w:p w:rsidR="00074A1A" w:rsidRPr="00FA2411" w:rsidRDefault="00074A1A" w:rsidP="00C258F2">
            <w:pPr>
              <w:spacing w:after="0" w:line="276" w:lineRule="auto"/>
              <w:ind w:left="111" w:firstLine="16"/>
            </w:pPr>
            <w:r w:rsidRPr="00FA2411">
              <w:t>History and health; Concepts of culture; society; social stratification and health outcomes; Medical anthropology in public health; Sociological approaches to health; Theories of diseases causation &amp; effect on perception of health and illness; Illness behaviour and legitimization; Modern and traditional health systems and factors affecting their utilisation; The concept of Social Determinants of Health; Social and psychological aspects of health in work place environments; Social welfare services in Nigeria and other countries.</w:t>
            </w:r>
          </w:p>
        </w:tc>
      </w:tr>
      <w:tr w:rsidR="00074A1A" w:rsidRPr="00FA2411" w:rsidTr="00A42B01">
        <w:trPr>
          <w:trHeight w:val="1796"/>
          <w:tblCellSpacing w:w="0" w:type="dxa"/>
        </w:trPr>
        <w:tc>
          <w:tcPr>
            <w:tcW w:w="966" w:type="dxa"/>
            <w:tcBorders>
              <w:top w:val="outset" w:sz="6" w:space="0" w:color="auto"/>
              <w:left w:val="outset" w:sz="6" w:space="0" w:color="auto"/>
              <w:bottom w:val="outset" w:sz="6" w:space="0" w:color="auto"/>
              <w:right w:val="outset" w:sz="6" w:space="0" w:color="auto"/>
            </w:tcBorders>
          </w:tcPr>
          <w:p w:rsidR="00074A1A" w:rsidRPr="00FA2411" w:rsidRDefault="00074A1A" w:rsidP="00C258F2">
            <w:pPr>
              <w:spacing w:after="0" w:line="276" w:lineRule="auto"/>
              <w:ind w:left="126"/>
              <w:rPr>
                <w:b/>
              </w:rPr>
            </w:pPr>
            <w:r>
              <w:rPr>
                <w:b/>
              </w:rPr>
              <w:t>PUH 832</w:t>
            </w:r>
          </w:p>
        </w:tc>
        <w:tc>
          <w:tcPr>
            <w:tcW w:w="1720" w:type="dxa"/>
            <w:tcBorders>
              <w:top w:val="outset" w:sz="6" w:space="0" w:color="auto"/>
              <w:left w:val="outset" w:sz="6" w:space="0" w:color="auto"/>
              <w:bottom w:val="outset" w:sz="6" w:space="0" w:color="auto"/>
              <w:right w:val="outset" w:sz="6" w:space="0" w:color="auto"/>
            </w:tcBorders>
          </w:tcPr>
          <w:p w:rsidR="00074A1A" w:rsidRPr="00FA2411" w:rsidRDefault="00074A1A" w:rsidP="00C258F2">
            <w:pPr>
              <w:spacing w:after="0" w:line="276" w:lineRule="auto"/>
              <w:ind w:left="126"/>
              <w:rPr>
                <w:b/>
              </w:rPr>
            </w:pPr>
            <w:r w:rsidRPr="00FA2411">
              <w:rPr>
                <w:b/>
              </w:rPr>
              <w:t>Introduction to Env</w:t>
            </w:r>
            <w:r w:rsidR="009F7B96">
              <w:rPr>
                <w:b/>
              </w:rPr>
              <w:t>ironmental Health and S</w:t>
            </w:r>
            <w:r w:rsidRPr="00FA2411">
              <w:rPr>
                <w:b/>
              </w:rPr>
              <w:t>afety</w:t>
            </w:r>
          </w:p>
        </w:tc>
        <w:tc>
          <w:tcPr>
            <w:tcW w:w="7371" w:type="dxa"/>
            <w:tcBorders>
              <w:top w:val="outset" w:sz="6" w:space="0" w:color="auto"/>
              <w:left w:val="outset" w:sz="6" w:space="0" w:color="auto"/>
              <w:bottom w:val="outset" w:sz="6" w:space="0" w:color="auto"/>
              <w:right w:val="outset" w:sz="6" w:space="0" w:color="auto"/>
            </w:tcBorders>
          </w:tcPr>
          <w:p w:rsidR="00074A1A" w:rsidRPr="00FA2411" w:rsidRDefault="00074A1A" w:rsidP="00C258F2">
            <w:pPr>
              <w:spacing w:after="0" w:line="276" w:lineRule="auto"/>
              <w:ind w:left="111" w:firstLine="16"/>
            </w:pPr>
            <w:r w:rsidRPr="00FA2411">
              <w:t xml:space="preserve">Students will be taught the following: Definition and classification of environment; Definition and classification of Environmental hazards; relationship between health and environment; Preventive environmental health measures; General introduction to the following topics: Provision of safe and adequate water supply; Proper and safe disposal of sewage (excreta disposal); Proper disposal of solid waste (refuse disposal); Safeguarding of food supplies, to ensure that they are safe (food hygiene); Provision of good housing (with as few opportunities as possible for direct transmission of disease); Control of disease vectors and pests; Control of atmospheric pollution (to ensure that the external atmosphere is free from deleterious elements and that the internal condition of workshops, houses, etc. is suitable for the occupants); Elimination of other hazards e.g. radiations, noise, and temperature. </w:t>
            </w:r>
          </w:p>
        </w:tc>
      </w:tr>
      <w:tr w:rsidR="00074A1A" w:rsidRPr="00FA2411" w:rsidTr="00A42B01">
        <w:trPr>
          <w:trHeight w:val="1306"/>
          <w:tblCellSpacing w:w="0" w:type="dxa"/>
        </w:trPr>
        <w:tc>
          <w:tcPr>
            <w:tcW w:w="966" w:type="dxa"/>
            <w:tcBorders>
              <w:top w:val="outset" w:sz="6" w:space="0" w:color="auto"/>
              <w:left w:val="outset" w:sz="6" w:space="0" w:color="auto"/>
              <w:bottom w:val="outset" w:sz="6" w:space="0" w:color="auto"/>
              <w:right w:val="outset" w:sz="6" w:space="0" w:color="auto"/>
            </w:tcBorders>
          </w:tcPr>
          <w:p w:rsidR="00074A1A" w:rsidRDefault="00074A1A" w:rsidP="00C258F2">
            <w:pPr>
              <w:spacing w:after="0" w:line="276" w:lineRule="auto"/>
              <w:ind w:left="126"/>
              <w:rPr>
                <w:b/>
              </w:rPr>
            </w:pPr>
            <w:r>
              <w:rPr>
                <w:b/>
              </w:rPr>
              <w:t>PUH 833</w:t>
            </w:r>
          </w:p>
        </w:tc>
        <w:tc>
          <w:tcPr>
            <w:tcW w:w="1720" w:type="dxa"/>
            <w:tcBorders>
              <w:top w:val="outset" w:sz="6" w:space="0" w:color="auto"/>
              <w:left w:val="outset" w:sz="6" w:space="0" w:color="auto"/>
              <w:bottom w:val="outset" w:sz="6" w:space="0" w:color="auto"/>
              <w:right w:val="outset" w:sz="6" w:space="0" w:color="auto"/>
            </w:tcBorders>
          </w:tcPr>
          <w:p w:rsidR="00074A1A" w:rsidRPr="00FA2411" w:rsidRDefault="00074A1A" w:rsidP="00C258F2">
            <w:pPr>
              <w:spacing w:after="0" w:line="276" w:lineRule="auto"/>
              <w:ind w:left="126"/>
              <w:rPr>
                <w:b/>
              </w:rPr>
            </w:pPr>
            <w:r>
              <w:rPr>
                <w:b/>
              </w:rPr>
              <w:t xml:space="preserve">Demography </w:t>
            </w:r>
          </w:p>
        </w:tc>
        <w:tc>
          <w:tcPr>
            <w:tcW w:w="7371" w:type="dxa"/>
            <w:tcBorders>
              <w:top w:val="outset" w:sz="6" w:space="0" w:color="auto"/>
              <w:left w:val="outset" w:sz="6" w:space="0" w:color="auto"/>
              <w:bottom w:val="outset" w:sz="6" w:space="0" w:color="auto"/>
              <w:right w:val="outset" w:sz="6" w:space="0" w:color="auto"/>
            </w:tcBorders>
          </w:tcPr>
          <w:p w:rsidR="00074A1A" w:rsidRPr="00FA2411" w:rsidRDefault="002626CE" w:rsidP="00C258F2">
            <w:pPr>
              <w:widowControl w:val="0"/>
              <w:autoSpaceDE w:val="0"/>
              <w:autoSpaceDN w:val="0"/>
              <w:adjustRightInd w:val="0"/>
              <w:spacing w:after="0" w:line="276" w:lineRule="auto"/>
              <w:ind w:left="111" w:firstLine="16"/>
            </w:pPr>
            <w:r>
              <w:t>Meaning and nature of demography, types, sources and uses of demographic data, demographic data survey and census, population structure and dynamics, trends and health effects, demography data presentation and rates, population growth and estimates, standardisation and adjustment of rates, life table and survival an</w:t>
            </w:r>
            <w:r w:rsidR="00EA55D5">
              <w:t>alysis and application.</w:t>
            </w:r>
          </w:p>
        </w:tc>
      </w:tr>
      <w:tr w:rsidR="00EC5579" w:rsidRPr="00FA2411" w:rsidTr="00A42B01">
        <w:trPr>
          <w:trHeight w:val="1647"/>
          <w:tblCellSpacing w:w="0" w:type="dxa"/>
        </w:trPr>
        <w:tc>
          <w:tcPr>
            <w:tcW w:w="966"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Pr>
                <w:b/>
              </w:rPr>
              <w:t>PUH 844</w:t>
            </w:r>
          </w:p>
        </w:tc>
        <w:tc>
          <w:tcPr>
            <w:tcW w:w="1720" w:type="dxa"/>
            <w:tcBorders>
              <w:top w:val="outset" w:sz="6" w:space="0" w:color="auto"/>
              <w:left w:val="outset" w:sz="6" w:space="0" w:color="auto"/>
              <w:bottom w:val="outset" w:sz="6" w:space="0" w:color="auto"/>
              <w:right w:val="outset" w:sz="6" w:space="0" w:color="auto"/>
            </w:tcBorders>
          </w:tcPr>
          <w:p w:rsidR="00EC5579" w:rsidRPr="00FA2411" w:rsidRDefault="009F7B96" w:rsidP="00C258F2">
            <w:pPr>
              <w:spacing w:after="0" w:line="276" w:lineRule="auto"/>
              <w:ind w:left="126"/>
              <w:rPr>
                <w:b/>
              </w:rPr>
            </w:pPr>
            <w:r>
              <w:rPr>
                <w:b/>
              </w:rPr>
              <w:t>Primary Health C</w:t>
            </w:r>
            <w:r w:rsidR="00EC5579" w:rsidRPr="00FA2411">
              <w:rPr>
                <w:b/>
              </w:rPr>
              <w:t>are</w:t>
            </w:r>
          </w:p>
        </w:tc>
        <w:tc>
          <w:tcPr>
            <w:tcW w:w="7371"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11" w:firstLine="16"/>
            </w:pPr>
            <w:r w:rsidRPr="00FA2411">
              <w:t xml:space="preserve">The basic health services Scheme (BHSS), The Alma Ata Declaration, Principles &amp; Components of </w:t>
            </w:r>
            <w:r w:rsidR="00EB6EA7">
              <w:t>Primary Health Care (</w:t>
            </w:r>
            <w:r w:rsidRPr="00FA2411">
              <w:t>PHC</w:t>
            </w:r>
            <w:r w:rsidR="00EB6EA7">
              <w:t>)</w:t>
            </w:r>
            <w:r w:rsidRPr="00FA2411">
              <w:t>, Old and New PHC Implementation &amp; Organizational Structure in Nigeria, PHC Planning and Management , Community diagnosis and Mobilization for Action, PHC related Global Health Programmes, Bamako initiative, Monitoring and Evaluation of PHC activities, Developing PHC programmes, Functions of a Medical Officer of Health.</w:t>
            </w:r>
          </w:p>
        </w:tc>
      </w:tr>
      <w:tr w:rsidR="00EC5579" w:rsidRPr="00FA2411" w:rsidTr="00A42B01">
        <w:trPr>
          <w:trHeight w:val="3161"/>
          <w:tblCellSpacing w:w="0" w:type="dxa"/>
        </w:trPr>
        <w:tc>
          <w:tcPr>
            <w:tcW w:w="966"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Pr>
                <w:b/>
              </w:rPr>
              <w:t>PUH 800</w:t>
            </w:r>
          </w:p>
        </w:tc>
        <w:tc>
          <w:tcPr>
            <w:tcW w:w="1720"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sidRPr="00FA2411">
              <w:rPr>
                <w:b/>
              </w:rPr>
              <w:t>Introduction to Research Methods</w:t>
            </w:r>
            <w:r>
              <w:rPr>
                <w:b/>
              </w:rPr>
              <w:t xml:space="preserve"> and project design</w:t>
            </w:r>
          </w:p>
        </w:tc>
        <w:tc>
          <w:tcPr>
            <w:tcW w:w="7371"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11" w:firstLine="16"/>
              <w:rPr>
                <w:color w:val="0000FF"/>
              </w:rPr>
            </w:pPr>
            <w:r w:rsidRPr="00FA2411">
              <w:t>This is aimed at introducing the students to Research Methods. The topics include: Definition and aims of research; Selection and formulation of research problem and research questions; Research proposal development, Research design and plan; Experimental designs; Sampling and sampling strategy or plan; Data collection methods and techniques; Developing hypotheses; Planning for data analysis and management; Analysis, interpretat</w:t>
            </w:r>
            <w:r w:rsidR="0024491B">
              <w:t xml:space="preserve">ion and drawing inferences, </w:t>
            </w:r>
            <w:r w:rsidRPr="00FA2411">
              <w:t>Report writing</w:t>
            </w:r>
            <w:r w:rsidR="0024491B">
              <w:t xml:space="preserve"> and Vancouver referencing</w:t>
            </w:r>
            <w:r w:rsidRPr="00FA2411">
              <w:t>. In addition, students must enrol in Collaborative Institutional Training Initiative (CITI) courses online. Students are expected to complete two courses: 1) The Biomedical track of Human Subjects Research course and 2) The basic course in Responsible Conduct of Research. A printed certificate of each of the 2 courses is required to earn credits for this course.</w:t>
            </w:r>
          </w:p>
        </w:tc>
      </w:tr>
      <w:tr w:rsidR="00EC5579" w:rsidRPr="00FA2411" w:rsidTr="00A42B01">
        <w:trPr>
          <w:trHeight w:val="977"/>
          <w:tblCellSpacing w:w="0" w:type="dxa"/>
        </w:trPr>
        <w:tc>
          <w:tcPr>
            <w:tcW w:w="966"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Pr>
                <w:b/>
              </w:rPr>
              <w:lastRenderedPageBreak/>
              <w:t>PUH 811</w:t>
            </w:r>
          </w:p>
        </w:tc>
        <w:tc>
          <w:tcPr>
            <w:tcW w:w="1720"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bCs/>
              </w:rPr>
            </w:pPr>
            <w:r w:rsidRPr="00FA2411">
              <w:rPr>
                <w:b/>
              </w:rPr>
              <w:t xml:space="preserve">Epidemiology of Infectious </w:t>
            </w:r>
            <w:r w:rsidR="00054A73">
              <w:rPr>
                <w:b/>
              </w:rPr>
              <w:t>and N</w:t>
            </w:r>
            <w:r>
              <w:rPr>
                <w:b/>
              </w:rPr>
              <w:t>on-infectious diseases</w:t>
            </w:r>
          </w:p>
        </w:tc>
        <w:tc>
          <w:tcPr>
            <w:tcW w:w="7371" w:type="dxa"/>
            <w:tcBorders>
              <w:top w:val="outset" w:sz="6" w:space="0" w:color="auto"/>
              <w:left w:val="outset" w:sz="6" w:space="0" w:color="auto"/>
              <w:bottom w:val="outset" w:sz="6" w:space="0" w:color="auto"/>
              <w:right w:val="outset" w:sz="6" w:space="0" w:color="auto"/>
            </w:tcBorders>
          </w:tcPr>
          <w:p w:rsidR="00EC5579" w:rsidRDefault="00EC5579" w:rsidP="00C258F2">
            <w:pPr>
              <w:spacing w:after="0" w:line="276" w:lineRule="auto"/>
              <w:ind w:left="111" w:firstLine="16"/>
            </w:pPr>
            <w:r>
              <w:t>The first component of t</w:t>
            </w:r>
            <w:r w:rsidRPr="00FA2411">
              <w:t>he course</w:t>
            </w:r>
            <w:r>
              <w:t xml:space="preserve"> (epidemiology of infectious diseases)</w:t>
            </w:r>
            <w:r w:rsidRPr="00FA2411">
              <w:t xml:space="preserve"> will cover the following: Definitions; principles of the transmission of the infectious agents of public health importance (viruses, bacteria, rickettsia, mycoplasma, fungi, and protozoan and helminth parasites); the role of vectors, reservoirs, and environmental factors; pathogen and host characteristics that determine the spectrum of infection and disease; endemicity and outbreaks of selected infectious diseases; principles of disease control and surveillance.</w:t>
            </w:r>
          </w:p>
          <w:p w:rsidR="00EC5579" w:rsidRPr="00FA2411" w:rsidRDefault="00EC5579" w:rsidP="00C258F2">
            <w:pPr>
              <w:spacing w:after="0" w:line="276" w:lineRule="auto"/>
              <w:ind w:left="111" w:firstLine="16"/>
            </w:pPr>
            <w:r w:rsidRPr="00FA2411">
              <w:t xml:space="preserve">The </w:t>
            </w:r>
            <w:r>
              <w:t xml:space="preserve">second component of the course (epidemiology of non-infectious diseases) </w:t>
            </w:r>
            <w:r w:rsidRPr="00FA2411">
              <w:t>will cover the following: descriptive epidemiology and sources of incidence and mortality data; biological bases of non-communicable diseases such as hypertension, heart disease, diabetes, obesity, renal disease, cancer and mental illness; methodological issues relevant to non-communicable disease research; causal inference; major environmental risk factors; genetic susceptibility; and examples of current research and critiques of literature</w:t>
            </w:r>
          </w:p>
        </w:tc>
      </w:tr>
      <w:tr w:rsidR="00EC5579" w:rsidRPr="00FA2411" w:rsidTr="00A42B01">
        <w:trPr>
          <w:trHeight w:val="1236"/>
          <w:tblCellSpacing w:w="0" w:type="dxa"/>
        </w:trPr>
        <w:tc>
          <w:tcPr>
            <w:tcW w:w="966"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Pr>
                <w:b/>
              </w:rPr>
              <w:t>PUH 834</w:t>
            </w:r>
          </w:p>
        </w:tc>
        <w:tc>
          <w:tcPr>
            <w:tcW w:w="1720"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sidRPr="00FA2411">
              <w:rPr>
                <w:b/>
              </w:rPr>
              <w:t>Health Education</w:t>
            </w:r>
          </w:p>
        </w:tc>
        <w:tc>
          <w:tcPr>
            <w:tcW w:w="7371"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11" w:firstLine="16"/>
            </w:pPr>
            <w:r w:rsidRPr="00FA2411">
              <w:t>Definitions, concepts, principles and objectives of health education, Education theories and the learning process, Identification of learning needs, Education and training methodology including the IEC training scheme &amp; curriculum development, Planning of health education for individuals, groups and communities, Levels of health education.</w:t>
            </w:r>
          </w:p>
        </w:tc>
      </w:tr>
      <w:tr w:rsidR="00EC5579" w:rsidRPr="00FA2411" w:rsidTr="00A42B01">
        <w:trPr>
          <w:trHeight w:val="694"/>
          <w:tblCellSpacing w:w="0" w:type="dxa"/>
        </w:trPr>
        <w:tc>
          <w:tcPr>
            <w:tcW w:w="966"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Pr>
                <w:b/>
              </w:rPr>
              <w:t>PUH 835</w:t>
            </w:r>
          </w:p>
        </w:tc>
        <w:tc>
          <w:tcPr>
            <w:tcW w:w="1720"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sidRPr="00FA2411">
              <w:rPr>
                <w:b/>
              </w:rPr>
              <w:t xml:space="preserve">Introduction to Occupational Health and Safety </w:t>
            </w:r>
          </w:p>
        </w:tc>
        <w:tc>
          <w:tcPr>
            <w:tcW w:w="7371" w:type="dxa"/>
            <w:tcBorders>
              <w:top w:val="outset" w:sz="6" w:space="0" w:color="auto"/>
              <w:left w:val="outset" w:sz="6" w:space="0" w:color="auto"/>
              <w:bottom w:val="outset" w:sz="6" w:space="0" w:color="auto"/>
              <w:right w:val="outset" w:sz="6" w:space="0" w:color="auto"/>
            </w:tcBorders>
          </w:tcPr>
          <w:p w:rsidR="00EC5579" w:rsidRPr="00C155EA" w:rsidRDefault="00EC5579" w:rsidP="00C258F2">
            <w:pPr>
              <w:spacing w:after="0" w:line="276" w:lineRule="auto"/>
              <w:ind w:left="111" w:firstLine="16"/>
            </w:pPr>
            <w:r w:rsidRPr="00521AC1">
              <w:t>Organisation and functions of Occupational health</w:t>
            </w:r>
            <w:r w:rsidRPr="00C155EA">
              <w:t>; The work environment(</w:t>
            </w:r>
            <w:r w:rsidRPr="00521AC1">
              <w:t>Physical, Chemical, Biological, Mechanical and Social</w:t>
            </w:r>
            <w:r w:rsidRPr="00C155EA">
              <w:t xml:space="preserve">); </w:t>
            </w:r>
            <w:r w:rsidRPr="00521AC1">
              <w:t>Principles of control/prevention of occupational diseases and hazards</w:t>
            </w:r>
            <w:r w:rsidRPr="00C155EA">
              <w:t xml:space="preserve">; </w:t>
            </w:r>
            <w:r w:rsidRPr="00521AC1">
              <w:t>Regulation and control of Occupational health problems;Occupational legislation, factory laws, labour laws</w:t>
            </w:r>
            <w:r w:rsidRPr="00C155EA">
              <w:t>; Steps to occupational risk assessment; occupational risk management goals; occupational risk management process; risk assessment toolkit; Application of concept of epidemiology, epidemics and management of epidemic in the workplace</w:t>
            </w:r>
          </w:p>
        </w:tc>
      </w:tr>
      <w:tr w:rsidR="00EC5579" w:rsidRPr="00FA2411" w:rsidTr="00A42B01">
        <w:trPr>
          <w:trHeight w:val="1949"/>
          <w:tblCellSpacing w:w="0" w:type="dxa"/>
        </w:trPr>
        <w:tc>
          <w:tcPr>
            <w:tcW w:w="966"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Pr>
                <w:b/>
              </w:rPr>
              <w:t>PUH 836</w:t>
            </w:r>
          </w:p>
        </w:tc>
        <w:tc>
          <w:tcPr>
            <w:tcW w:w="1720"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sidRPr="00FA2411">
              <w:rPr>
                <w:b/>
              </w:rPr>
              <w:t>Nutrition and Health</w:t>
            </w:r>
          </w:p>
        </w:tc>
        <w:tc>
          <w:tcPr>
            <w:tcW w:w="7371"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11" w:firstLine="16"/>
            </w:pPr>
            <w:r w:rsidRPr="00FA2411">
              <w:t xml:space="preserve">Basic nutritional requirements &amp; metabolism, Nutritional problems of public health significance in Nigeria, Nutrition related chronic diseases, Dietary guidelines for common diet related diseases, Quantification and assessment of dietary intake and nutritional status, Organisation of community based nutritional programme, National food &amp; nutrition policy, Current topics in nutritional epidemiology, Maternal and child health nutrition, Developing a Nutrition programme for a target group. </w:t>
            </w:r>
          </w:p>
        </w:tc>
      </w:tr>
      <w:tr w:rsidR="00EC5579" w:rsidRPr="00FA2411" w:rsidTr="00A42B01">
        <w:trPr>
          <w:trHeight w:val="1626"/>
          <w:tblCellSpacing w:w="0" w:type="dxa"/>
        </w:trPr>
        <w:tc>
          <w:tcPr>
            <w:tcW w:w="966"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Pr>
                <w:b/>
              </w:rPr>
              <w:t>PUH 837</w:t>
            </w:r>
          </w:p>
        </w:tc>
        <w:tc>
          <w:tcPr>
            <w:tcW w:w="1720"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sidRPr="00FA2411">
              <w:rPr>
                <w:b/>
              </w:rPr>
              <w:t>Family Health</w:t>
            </w:r>
          </w:p>
        </w:tc>
        <w:tc>
          <w:tcPr>
            <w:tcW w:w="7371"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11" w:firstLine="16"/>
              <w:rPr>
                <w:color w:val="0000FF"/>
              </w:rPr>
            </w:pPr>
            <w:r w:rsidRPr="00FA2411">
              <w:t>Maternal and child health services; objectives, components &amp; organisation, Family planning &amp; methods, Compulsory immunization programmes, Child survival strategies</w:t>
            </w:r>
            <w:r w:rsidR="00290816">
              <w:t xml:space="preserve">, </w:t>
            </w:r>
            <w:r w:rsidRPr="00FA2411">
              <w:t>School health services, Care of the handicapped and aged, Current issues in women &amp; children’s health in developing countries, Sexual health/control of reproductive tract diseases and sexually transmitted infections, Maternal and Child Health Policies, Evaluation of family health programmes.</w:t>
            </w:r>
          </w:p>
        </w:tc>
      </w:tr>
      <w:tr w:rsidR="00EC5579" w:rsidRPr="00FA2411" w:rsidTr="00A42B01">
        <w:trPr>
          <w:trHeight w:val="694"/>
          <w:tblCellSpacing w:w="0" w:type="dxa"/>
        </w:trPr>
        <w:tc>
          <w:tcPr>
            <w:tcW w:w="966"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Pr>
                <w:b/>
              </w:rPr>
              <w:t>PUH 838</w:t>
            </w:r>
          </w:p>
        </w:tc>
        <w:tc>
          <w:tcPr>
            <w:tcW w:w="1720"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Pr>
                <w:b/>
              </w:rPr>
              <w:t>Basic medical Microbiology</w:t>
            </w:r>
          </w:p>
        </w:tc>
        <w:tc>
          <w:tcPr>
            <w:tcW w:w="7371"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11" w:firstLine="16"/>
            </w:pPr>
            <w:r>
              <w:t>Classification of micro-organisms, Host-parasite relationship, practical use of microscopes in the identification of micro-organisms, factors affecting disease transmission, aspects of parasitology, bacteriology, mycology and virology.</w:t>
            </w:r>
          </w:p>
        </w:tc>
      </w:tr>
      <w:tr w:rsidR="00EC5579" w:rsidRPr="00FA2411" w:rsidTr="00A42B01">
        <w:trPr>
          <w:trHeight w:val="694"/>
          <w:tblCellSpacing w:w="0" w:type="dxa"/>
        </w:trPr>
        <w:tc>
          <w:tcPr>
            <w:tcW w:w="966" w:type="dxa"/>
            <w:tcBorders>
              <w:top w:val="outset" w:sz="6" w:space="0" w:color="auto"/>
              <w:left w:val="outset" w:sz="6" w:space="0" w:color="auto"/>
              <w:bottom w:val="outset" w:sz="6" w:space="0" w:color="auto"/>
              <w:right w:val="outset" w:sz="6" w:space="0" w:color="auto"/>
            </w:tcBorders>
          </w:tcPr>
          <w:p w:rsidR="00EC5579" w:rsidRDefault="00EC5579" w:rsidP="00C258F2">
            <w:pPr>
              <w:spacing w:after="0" w:line="276" w:lineRule="auto"/>
              <w:ind w:left="126"/>
              <w:rPr>
                <w:b/>
              </w:rPr>
            </w:pPr>
            <w:r>
              <w:rPr>
                <w:b/>
              </w:rPr>
              <w:lastRenderedPageBreak/>
              <w:t>PUH 845</w:t>
            </w:r>
          </w:p>
        </w:tc>
        <w:tc>
          <w:tcPr>
            <w:tcW w:w="1720" w:type="dxa"/>
            <w:tcBorders>
              <w:top w:val="outset" w:sz="6" w:space="0" w:color="auto"/>
              <w:left w:val="outset" w:sz="6" w:space="0" w:color="auto"/>
              <w:bottom w:val="outset" w:sz="6" w:space="0" w:color="auto"/>
              <w:right w:val="outset" w:sz="6" w:space="0" w:color="auto"/>
            </w:tcBorders>
          </w:tcPr>
          <w:p w:rsidR="00EC5579" w:rsidRDefault="00EC5579" w:rsidP="00C258F2">
            <w:pPr>
              <w:spacing w:after="0" w:line="276" w:lineRule="auto"/>
              <w:ind w:left="126"/>
              <w:rPr>
                <w:b/>
              </w:rPr>
            </w:pPr>
            <w:r>
              <w:rPr>
                <w:b/>
              </w:rPr>
              <w:t>Seminar/Tutorial in Related Subjects</w:t>
            </w:r>
          </w:p>
        </w:tc>
        <w:tc>
          <w:tcPr>
            <w:tcW w:w="7371"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11" w:firstLine="16"/>
            </w:pPr>
            <w:r w:rsidRPr="00FA2411">
              <w:t xml:space="preserve">This course involves the critical review of literature topics of importance to </w:t>
            </w:r>
            <w:r>
              <w:t>Public Health</w:t>
            </w:r>
            <w:r w:rsidRPr="00FA2411">
              <w:t xml:space="preserve">. During these seminars, students will learn how to critically appraise published literature. Each student will critically appraise literature in the field, make an oral presentation of the appraisal, and submit a report of the appraisal. </w:t>
            </w:r>
            <w:r>
              <w:t xml:space="preserve">The presentation will last for </w:t>
            </w:r>
            <w:r w:rsidRPr="00FA2411">
              <w:t xml:space="preserve">30 minutes </w:t>
            </w:r>
            <w:r>
              <w:t xml:space="preserve">while the paper should be a maximum of 4000-5000 words, </w:t>
            </w:r>
            <w:r w:rsidRPr="00FA2411">
              <w:t>written under the following headings; Introduction, Methods, Literature Review, Discussion and Conclusion, Recommendation and References. Assessment of written work carries 70% while the oral presentation carries 30%.</w:t>
            </w:r>
          </w:p>
        </w:tc>
      </w:tr>
      <w:tr w:rsidR="00EC5579" w:rsidRPr="00FA2411" w:rsidTr="00A42B01">
        <w:trPr>
          <w:trHeight w:val="694"/>
          <w:tblCellSpacing w:w="0" w:type="dxa"/>
        </w:trPr>
        <w:tc>
          <w:tcPr>
            <w:tcW w:w="966"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Pr>
                <w:b/>
              </w:rPr>
              <w:t>PUH 840</w:t>
            </w:r>
          </w:p>
        </w:tc>
        <w:tc>
          <w:tcPr>
            <w:tcW w:w="1720"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Pr>
                <w:b/>
              </w:rPr>
              <w:t>General Preventive medicine</w:t>
            </w:r>
          </w:p>
        </w:tc>
        <w:tc>
          <w:tcPr>
            <w:tcW w:w="7371"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11" w:firstLine="16"/>
            </w:pPr>
            <w:r>
              <w:t xml:space="preserve">Problems, needs assessment and organisation of a public health dental programme, causes, occurrence, identification and control of common mental disorders through a community mental programme, </w:t>
            </w:r>
            <w:r w:rsidR="000C5A08">
              <w:t>management of drugs and rational drug use</w:t>
            </w:r>
          </w:p>
        </w:tc>
      </w:tr>
      <w:tr w:rsidR="00EC5579" w:rsidRPr="00FA2411" w:rsidTr="00A42B01">
        <w:trPr>
          <w:trHeight w:val="694"/>
          <w:tblCellSpacing w:w="0" w:type="dxa"/>
        </w:trPr>
        <w:tc>
          <w:tcPr>
            <w:tcW w:w="966"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Pr>
                <w:b/>
              </w:rPr>
              <w:t>PUH 841</w:t>
            </w:r>
          </w:p>
        </w:tc>
        <w:tc>
          <w:tcPr>
            <w:tcW w:w="1720"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sidRPr="00FA2411">
              <w:rPr>
                <w:b/>
              </w:rPr>
              <w:t>Introduction to Health Systems</w:t>
            </w:r>
          </w:p>
        </w:tc>
        <w:tc>
          <w:tcPr>
            <w:tcW w:w="7371"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11" w:firstLine="16"/>
              <w:rPr>
                <w:color w:val="0000FF"/>
              </w:rPr>
            </w:pPr>
            <w:r w:rsidRPr="00FA2411">
              <w:t xml:space="preserve">What are health systems and why are they important, Political economy of African Health systems, Understanding health systems frameworks and using them to </w:t>
            </w:r>
            <w:r w:rsidR="00F147F4" w:rsidRPr="00FA2411">
              <w:t>analyse</w:t>
            </w:r>
            <w:r w:rsidRPr="00FA2411">
              <w:t xml:space="preserve"> health systems as a basis for strengthening the systems, Health system development case studies, Health systems governance, Strengthening health systems towards</w:t>
            </w:r>
            <w:r w:rsidR="00F147F4">
              <w:t xml:space="preserve"> primary health care</w:t>
            </w:r>
            <w:r w:rsidRPr="00FA2411">
              <w:t xml:space="preserve"> renewal and universal health coverage, People, health systems and health system development, Intervening in health systems, Health systems complexity and change, Health Sector Reforms. </w:t>
            </w:r>
          </w:p>
        </w:tc>
      </w:tr>
      <w:tr w:rsidR="00EC5579" w:rsidRPr="00FA2411" w:rsidTr="00A42B01">
        <w:trPr>
          <w:trHeight w:val="694"/>
          <w:tblCellSpacing w:w="0" w:type="dxa"/>
        </w:trPr>
        <w:tc>
          <w:tcPr>
            <w:tcW w:w="966"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Pr>
                <w:b/>
              </w:rPr>
              <w:t>PUH 842</w:t>
            </w:r>
          </w:p>
        </w:tc>
        <w:tc>
          <w:tcPr>
            <w:tcW w:w="1720"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sidRPr="00FA2411">
              <w:rPr>
                <w:b/>
              </w:rPr>
              <w:t>Communication and Health</w:t>
            </w:r>
          </w:p>
        </w:tc>
        <w:tc>
          <w:tcPr>
            <w:tcW w:w="7371"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11" w:firstLine="16"/>
            </w:pPr>
            <w:r w:rsidRPr="00FA2411">
              <w:t>Communication theories, principles and process, Role and use of communication and media in the promotion of health care, Strategies of mass communication, organisational and inter-personal communication, Application of communication processes to health care issues.</w:t>
            </w:r>
          </w:p>
        </w:tc>
      </w:tr>
      <w:tr w:rsidR="00EC5579" w:rsidRPr="00FA2411" w:rsidTr="00A42B01">
        <w:trPr>
          <w:trHeight w:val="694"/>
          <w:tblCellSpacing w:w="0" w:type="dxa"/>
        </w:trPr>
        <w:tc>
          <w:tcPr>
            <w:tcW w:w="966"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Pr>
                <w:b/>
              </w:rPr>
              <w:t>PUH 843</w:t>
            </w:r>
          </w:p>
        </w:tc>
        <w:tc>
          <w:tcPr>
            <w:tcW w:w="1720"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sidRPr="00FA2411">
              <w:rPr>
                <w:b/>
              </w:rPr>
              <w:t>International Health</w:t>
            </w:r>
          </w:p>
        </w:tc>
        <w:tc>
          <w:tcPr>
            <w:tcW w:w="7371"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11" w:firstLine="16"/>
              <w:rPr>
                <w:color w:val="000000"/>
              </w:rPr>
            </w:pPr>
            <w:r w:rsidRPr="00FA2411">
              <w:rPr>
                <w:color w:val="000000"/>
              </w:rPr>
              <w:t>Origins and development of international health, Global Disease Burden, Trade and Liberalisation, International health regulations and legislation, Fundamental concepts and issues in international health policy and practice, World Health Organisation constitution, structure scope &amp; Functions, WHO milestones, International and voluntary health organisations and their roles, Port health services, Disaster management in public health; Environmental Health in Emergencies, Environmental health laws in Nigeria and International; International Labour Organisation, Occupational health laws in ILO and Nigeria.</w:t>
            </w:r>
          </w:p>
        </w:tc>
      </w:tr>
      <w:tr w:rsidR="00EC5579" w:rsidRPr="00FA2411" w:rsidTr="00A42B01">
        <w:trPr>
          <w:trHeight w:val="694"/>
          <w:tblCellSpacing w:w="0" w:type="dxa"/>
        </w:trPr>
        <w:tc>
          <w:tcPr>
            <w:tcW w:w="966"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Pr>
                <w:b/>
              </w:rPr>
              <w:t>PUH 890</w:t>
            </w:r>
          </w:p>
        </w:tc>
        <w:tc>
          <w:tcPr>
            <w:tcW w:w="1720"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26"/>
              <w:rPr>
                <w:b/>
              </w:rPr>
            </w:pPr>
            <w:r>
              <w:rPr>
                <w:b/>
              </w:rPr>
              <w:t>Project</w:t>
            </w:r>
          </w:p>
        </w:tc>
        <w:tc>
          <w:tcPr>
            <w:tcW w:w="7371" w:type="dxa"/>
            <w:tcBorders>
              <w:top w:val="outset" w:sz="6" w:space="0" w:color="auto"/>
              <w:left w:val="outset" w:sz="6" w:space="0" w:color="auto"/>
              <w:bottom w:val="outset" w:sz="6" w:space="0" w:color="auto"/>
              <w:right w:val="outset" w:sz="6" w:space="0" w:color="auto"/>
            </w:tcBorders>
          </w:tcPr>
          <w:p w:rsidR="00EC5579" w:rsidRPr="00FA2411" w:rsidRDefault="00EC5579" w:rsidP="00C258F2">
            <w:pPr>
              <w:spacing w:after="0" w:line="276" w:lineRule="auto"/>
              <w:ind w:left="111" w:firstLine="16"/>
            </w:pPr>
            <w:r w:rsidRPr="00FA2411">
              <w:rPr>
                <w:bCs/>
              </w:rPr>
              <w:t xml:space="preserve">Every Student is expected to undertake a research and produce a </w:t>
            </w:r>
            <w:r>
              <w:rPr>
                <w:bCs/>
              </w:rPr>
              <w:t>project report</w:t>
            </w:r>
            <w:r w:rsidRPr="00FA2411">
              <w:rPr>
                <w:bCs/>
              </w:rPr>
              <w:t xml:space="preserve">, which must meet an acceptable standard on a topic chosen from the field of </w:t>
            </w:r>
            <w:r>
              <w:rPr>
                <w:bCs/>
              </w:rPr>
              <w:t>Public</w:t>
            </w:r>
            <w:r w:rsidRPr="00FA2411">
              <w:rPr>
                <w:bCs/>
              </w:rPr>
              <w:t xml:space="preserve"> Health. The </w:t>
            </w:r>
            <w:r>
              <w:rPr>
                <w:bCs/>
              </w:rPr>
              <w:t>report</w:t>
            </w:r>
            <w:r w:rsidRPr="00FA2411">
              <w:rPr>
                <w:bCs/>
              </w:rPr>
              <w:t xml:space="preserve"> should demonstrate an application of knowledge and skill in research methods learned during the course. Each student shall be assigned a Supervisor from the academic staff of the Department or any other aca</w:t>
            </w:r>
            <w:r w:rsidR="00290816">
              <w:rPr>
                <w:bCs/>
              </w:rPr>
              <w:t xml:space="preserve">demic staff of the University. </w:t>
            </w:r>
            <w:r w:rsidRPr="00FA2411">
              <w:rPr>
                <w:bCs/>
              </w:rPr>
              <w:t>The project work shall be based on an empirical study of a real life problem or situation as agreed by the Depar</w:t>
            </w:r>
            <w:r>
              <w:rPr>
                <w:bCs/>
              </w:rPr>
              <w:t xml:space="preserve">tment. </w:t>
            </w:r>
            <w:r w:rsidR="00290816" w:rsidRPr="00290816">
              <w:rPr>
                <w:bCs/>
              </w:rPr>
              <w:t>Written report should be up to 14,000 words using a recommended layout.Assessment is by grading of the project report by an external and internal examiner.</w:t>
            </w:r>
            <w:r w:rsidR="00290816">
              <w:rPr>
                <w:bCs/>
              </w:rPr>
              <w:t xml:space="preserve"> The expected layout of the research schedule and duration are as follows: Project design </w:t>
            </w:r>
            <w:r w:rsidR="00160B03">
              <w:rPr>
                <w:bCs/>
              </w:rPr>
              <w:t xml:space="preserve">and protocol development </w:t>
            </w:r>
            <w:r w:rsidR="00290816">
              <w:rPr>
                <w:bCs/>
              </w:rPr>
              <w:t>module (</w:t>
            </w:r>
            <w:r w:rsidR="00160B03">
              <w:rPr>
                <w:bCs/>
              </w:rPr>
              <w:t>2</w:t>
            </w:r>
            <w:r w:rsidR="00160B03" w:rsidRPr="00160B03">
              <w:rPr>
                <w:bCs/>
                <w:vertAlign w:val="superscript"/>
              </w:rPr>
              <w:t>nd</w:t>
            </w:r>
            <w:r w:rsidR="00290816">
              <w:rPr>
                <w:bCs/>
              </w:rPr>
              <w:t xml:space="preserve"> semester</w:t>
            </w:r>
            <w:r w:rsidR="00160B03">
              <w:rPr>
                <w:bCs/>
              </w:rPr>
              <w:t xml:space="preserve"> of 1</w:t>
            </w:r>
            <w:r w:rsidR="00160B03" w:rsidRPr="00160B03">
              <w:rPr>
                <w:bCs/>
                <w:vertAlign w:val="superscript"/>
              </w:rPr>
              <w:t>st</w:t>
            </w:r>
            <w:r w:rsidR="00160B03">
              <w:rPr>
                <w:bCs/>
              </w:rPr>
              <w:t xml:space="preserve"> year</w:t>
            </w:r>
            <w:r w:rsidR="00290816">
              <w:rPr>
                <w:bCs/>
              </w:rPr>
              <w:t>)</w:t>
            </w:r>
            <w:r w:rsidR="00160B03">
              <w:rPr>
                <w:bCs/>
              </w:rPr>
              <w:t>, Field work, data analysis and report writing (2</w:t>
            </w:r>
            <w:r w:rsidR="00160B03" w:rsidRPr="00160B03">
              <w:rPr>
                <w:bCs/>
                <w:vertAlign w:val="superscript"/>
              </w:rPr>
              <w:t>nd</w:t>
            </w:r>
            <w:r w:rsidR="00160B03">
              <w:rPr>
                <w:bCs/>
              </w:rPr>
              <w:t xml:space="preserve"> year for full time students and 2</w:t>
            </w:r>
            <w:r w:rsidR="00160B03" w:rsidRPr="00160B03">
              <w:rPr>
                <w:bCs/>
                <w:vertAlign w:val="superscript"/>
              </w:rPr>
              <w:t>nd</w:t>
            </w:r>
            <w:r w:rsidR="00160B03">
              <w:rPr>
                <w:bCs/>
              </w:rPr>
              <w:t xml:space="preserve"> and 3</w:t>
            </w:r>
            <w:r w:rsidR="00160B03" w:rsidRPr="00160B03">
              <w:rPr>
                <w:bCs/>
                <w:vertAlign w:val="superscript"/>
              </w:rPr>
              <w:t>rd</w:t>
            </w:r>
            <w:r w:rsidR="00160B03">
              <w:rPr>
                <w:bCs/>
              </w:rPr>
              <w:t xml:space="preserve"> year for part-time students). </w:t>
            </w:r>
          </w:p>
        </w:tc>
      </w:tr>
      <w:tr w:rsidR="006A6B69" w:rsidRPr="00FA2411" w:rsidTr="00A42B01">
        <w:trPr>
          <w:trHeight w:val="694"/>
          <w:tblCellSpacing w:w="0" w:type="dxa"/>
        </w:trPr>
        <w:tc>
          <w:tcPr>
            <w:tcW w:w="966" w:type="dxa"/>
            <w:tcBorders>
              <w:top w:val="outset" w:sz="6" w:space="0" w:color="auto"/>
              <w:left w:val="outset" w:sz="6" w:space="0" w:color="auto"/>
              <w:bottom w:val="outset" w:sz="6" w:space="0" w:color="auto"/>
              <w:right w:val="outset" w:sz="6" w:space="0" w:color="auto"/>
            </w:tcBorders>
          </w:tcPr>
          <w:p w:rsidR="006A6B69" w:rsidRDefault="006A6B69" w:rsidP="00C258F2">
            <w:pPr>
              <w:spacing w:after="0" w:line="276" w:lineRule="auto"/>
              <w:ind w:left="126"/>
              <w:rPr>
                <w:b/>
              </w:rPr>
            </w:pPr>
            <w:r>
              <w:rPr>
                <w:b/>
              </w:rPr>
              <w:lastRenderedPageBreak/>
              <w:t>PGC 601</w:t>
            </w:r>
          </w:p>
        </w:tc>
        <w:tc>
          <w:tcPr>
            <w:tcW w:w="1720" w:type="dxa"/>
            <w:tcBorders>
              <w:top w:val="outset" w:sz="6" w:space="0" w:color="auto"/>
              <w:left w:val="outset" w:sz="6" w:space="0" w:color="auto"/>
              <w:bottom w:val="outset" w:sz="6" w:space="0" w:color="auto"/>
              <w:right w:val="outset" w:sz="6" w:space="0" w:color="auto"/>
            </w:tcBorders>
          </w:tcPr>
          <w:p w:rsidR="006A6B69" w:rsidRDefault="006A6B69" w:rsidP="00C258F2">
            <w:pPr>
              <w:spacing w:after="0" w:line="276" w:lineRule="auto"/>
              <w:ind w:left="126"/>
              <w:rPr>
                <w:b/>
              </w:rPr>
            </w:pPr>
          </w:p>
        </w:tc>
        <w:tc>
          <w:tcPr>
            <w:tcW w:w="7371" w:type="dxa"/>
            <w:tcBorders>
              <w:top w:val="outset" w:sz="6" w:space="0" w:color="auto"/>
              <w:left w:val="outset" w:sz="6" w:space="0" w:color="auto"/>
              <w:bottom w:val="outset" w:sz="6" w:space="0" w:color="auto"/>
              <w:right w:val="outset" w:sz="6" w:space="0" w:color="auto"/>
            </w:tcBorders>
          </w:tcPr>
          <w:p w:rsidR="006A6B69" w:rsidRDefault="006A6B69" w:rsidP="006A6B69">
            <w:pPr>
              <w:jc w:val="both"/>
              <w:rPr>
                <w:rFonts w:ascii="Times" w:hAnsi="Times"/>
                <w:b/>
              </w:rPr>
            </w:pPr>
            <w:r>
              <w:rPr>
                <w:rFonts w:ascii="Times" w:hAnsi="Times"/>
                <w:b/>
              </w:rPr>
              <w:t>Research Methodology and Application of ICT in Research  3 Unit</w:t>
            </w:r>
          </w:p>
          <w:p w:rsidR="006A6B69" w:rsidRDefault="006A6B69" w:rsidP="006A6B69">
            <w:pPr>
              <w:jc w:val="both"/>
              <w:rPr>
                <w:rFonts w:ascii="Times" w:hAnsi="Times"/>
              </w:rPr>
            </w:pPr>
            <w:r>
              <w:rPr>
                <w:rFonts w:ascii="Times" w:hAnsi="Times"/>
              </w:rPr>
              <w:t>In-depth research work aimed at acquiring full knowledge and presentations in scholarly writing of the concepts, issues, trends in the definition and development of the study are from African and Western perspectives.  Major steps in research: Selection of problem, Literature review, Design, Data collection, analysis and interpretation, Conclusions.  Study of various research designs, Historical, Case Studies, Surveys, Descriptive, Cross sectional, Experimental, etc. Analysis, surveys and synthesis of conceptual and philosophical foundations of different disciplines.  Identification of research problems and development of research questions and or hypotheses.  Detailed treatment of methods of collecting relevant research data and the format for presenting research results (from designing the table of contents to referencing, bibliography and appendix).  Data analysis and result presentation in different disciplines using appropriate analytical tools.  Methods of project/dissertation writing.  Application of appropriate advanced ICT tools relevant in every discipline for data gathering, analysis and result presentation.  Essentials of Spreadsheets, Internet technology, and Internet search engines.  All registered Masters Degree students must attend a solution-based interactive workshop to be organized by the School of Postgraduate Studies for a practical demonstration and application of the knowledge acquired from the course, conducted by selected experts.</w:t>
            </w:r>
          </w:p>
          <w:p w:rsidR="006A6B69" w:rsidRPr="00FA2411" w:rsidRDefault="006A6B69" w:rsidP="00C258F2">
            <w:pPr>
              <w:spacing w:after="0" w:line="276" w:lineRule="auto"/>
              <w:ind w:left="111" w:firstLine="16"/>
              <w:rPr>
                <w:bCs/>
              </w:rPr>
            </w:pPr>
          </w:p>
        </w:tc>
      </w:tr>
    </w:tbl>
    <w:p w:rsidR="00464BD8" w:rsidRDefault="00464BD8" w:rsidP="0085502C">
      <w:pPr>
        <w:spacing w:line="276" w:lineRule="auto"/>
        <w:jc w:val="both"/>
      </w:pPr>
    </w:p>
    <w:p w:rsidR="00413CD0" w:rsidRDefault="00413CD0" w:rsidP="0085502C">
      <w:pPr>
        <w:spacing w:line="276" w:lineRule="auto"/>
        <w:jc w:val="both"/>
      </w:pPr>
    </w:p>
    <w:p w:rsidR="00F147F4" w:rsidRPr="005246FD" w:rsidRDefault="00F147F4" w:rsidP="0085502C">
      <w:pPr>
        <w:spacing w:line="276" w:lineRule="auto"/>
        <w:jc w:val="both"/>
        <w:rPr>
          <w:b/>
          <w:sz w:val="24"/>
          <w:szCs w:val="24"/>
        </w:rPr>
      </w:pPr>
      <w:bookmarkStart w:id="2" w:name="_Toc100730347"/>
      <w:r w:rsidRPr="005246FD">
        <w:rPr>
          <w:rStyle w:val="Heading2Char1"/>
          <w:rFonts w:asciiTheme="minorHAnsi" w:hAnsiTheme="minorHAnsi"/>
          <w:sz w:val="24"/>
          <w:szCs w:val="24"/>
        </w:rPr>
        <w:t>STRESS AREAS</w:t>
      </w:r>
      <w:bookmarkEnd w:id="2"/>
      <w:r w:rsidRPr="005246FD">
        <w:rPr>
          <w:rStyle w:val="Heading2Char"/>
          <w:rFonts w:asciiTheme="minorHAnsi" w:hAnsiTheme="minorHAnsi"/>
          <w:sz w:val="24"/>
          <w:szCs w:val="24"/>
        </w:rPr>
        <w:tab/>
      </w:r>
      <w:r w:rsidRPr="005246FD">
        <w:rPr>
          <w:sz w:val="24"/>
          <w:szCs w:val="24"/>
        </w:rPr>
        <w:tab/>
      </w:r>
      <w:r w:rsidRPr="005246FD">
        <w:rPr>
          <w:b/>
          <w:sz w:val="24"/>
          <w:szCs w:val="24"/>
        </w:rPr>
        <w:tab/>
      </w:r>
      <w:r w:rsidRPr="005246FD">
        <w:rPr>
          <w:b/>
          <w:sz w:val="24"/>
          <w:szCs w:val="24"/>
        </w:rPr>
        <w:tab/>
      </w:r>
      <w:r w:rsidR="005246FD">
        <w:rPr>
          <w:b/>
          <w:sz w:val="24"/>
          <w:szCs w:val="24"/>
        </w:rPr>
        <w:tab/>
      </w:r>
      <w:r w:rsidRPr="005246FD">
        <w:rPr>
          <w:b/>
          <w:sz w:val="24"/>
          <w:szCs w:val="24"/>
        </w:rPr>
        <w:t>STRESS NO</w:t>
      </w:r>
      <w:r w:rsidRPr="005246FD">
        <w:rPr>
          <w:b/>
          <w:sz w:val="24"/>
          <w:szCs w:val="24"/>
        </w:rPr>
        <w:tab/>
      </w:r>
      <w:r w:rsidRPr="005246FD">
        <w:rPr>
          <w:b/>
          <w:sz w:val="24"/>
          <w:szCs w:val="24"/>
        </w:rPr>
        <w:tab/>
      </w:r>
    </w:p>
    <w:p w:rsidR="00F147F4" w:rsidRDefault="00F147F4" w:rsidP="0085502C">
      <w:pPr>
        <w:spacing w:after="0" w:line="276" w:lineRule="auto"/>
        <w:jc w:val="both"/>
      </w:pPr>
      <w:r>
        <w:t>Epidemiology</w:t>
      </w:r>
      <w:r>
        <w:tab/>
      </w:r>
      <w:r>
        <w:tab/>
      </w:r>
      <w:r>
        <w:tab/>
      </w:r>
      <w:r>
        <w:tab/>
      </w:r>
      <w:r>
        <w:tab/>
      </w:r>
      <w:r>
        <w:tab/>
        <w:t>1</w:t>
      </w:r>
    </w:p>
    <w:p w:rsidR="00F147F4" w:rsidRDefault="00F147F4" w:rsidP="0085502C">
      <w:pPr>
        <w:spacing w:after="0" w:line="276" w:lineRule="auto"/>
        <w:jc w:val="both"/>
      </w:pPr>
      <w:r>
        <w:t>Biostatistics &amp; population studies</w:t>
      </w:r>
      <w:r>
        <w:tab/>
      </w:r>
      <w:r>
        <w:tab/>
      </w:r>
      <w:r>
        <w:tab/>
        <w:t>2</w:t>
      </w:r>
    </w:p>
    <w:p w:rsidR="00F147F4" w:rsidRDefault="00F147F4" w:rsidP="0085502C">
      <w:pPr>
        <w:spacing w:after="0" w:line="276" w:lineRule="auto"/>
        <w:jc w:val="both"/>
      </w:pPr>
      <w:r>
        <w:t>Health Care studies</w:t>
      </w:r>
      <w:r>
        <w:tab/>
      </w:r>
      <w:r>
        <w:tab/>
      </w:r>
      <w:r>
        <w:tab/>
      </w:r>
      <w:r>
        <w:tab/>
      </w:r>
      <w:r>
        <w:tab/>
        <w:t>3</w:t>
      </w:r>
    </w:p>
    <w:p w:rsidR="00F147F4" w:rsidRDefault="00F147F4" w:rsidP="0085502C">
      <w:pPr>
        <w:spacing w:after="0" w:line="276" w:lineRule="auto"/>
        <w:jc w:val="both"/>
      </w:pPr>
      <w:r>
        <w:t xml:space="preserve">Electives                              </w:t>
      </w:r>
      <w:r>
        <w:tab/>
      </w:r>
      <w:r>
        <w:tab/>
      </w:r>
      <w:r>
        <w:tab/>
      </w:r>
      <w:r>
        <w:tab/>
        <w:t>4</w:t>
      </w:r>
    </w:p>
    <w:p w:rsidR="00F147F4" w:rsidRDefault="00F147F4" w:rsidP="0085502C">
      <w:pPr>
        <w:spacing w:after="0" w:line="276" w:lineRule="auto"/>
        <w:jc w:val="both"/>
      </w:pPr>
      <w:r>
        <w:t>Social &amp; health administration studies</w:t>
      </w:r>
      <w:r>
        <w:tab/>
      </w:r>
      <w:r>
        <w:tab/>
      </w:r>
      <w:r>
        <w:tab/>
        <w:t>5</w:t>
      </w:r>
    </w:p>
    <w:p w:rsidR="00F147F4" w:rsidRDefault="00F147F4" w:rsidP="0085502C">
      <w:pPr>
        <w:spacing w:after="0" w:line="276" w:lineRule="auto"/>
        <w:jc w:val="both"/>
      </w:pPr>
      <w:r>
        <w:t>Environmental &amp; occupational studies</w:t>
      </w:r>
      <w:r>
        <w:tab/>
      </w:r>
      <w:r>
        <w:tab/>
      </w:r>
      <w:r>
        <w:tab/>
        <w:t>6</w:t>
      </w:r>
    </w:p>
    <w:p w:rsidR="00F147F4" w:rsidRDefault="00F147F4" w:rsidP="0085502C">
      <w:pPr>
        <w:spacing w:after="0" w:line="276" w:lineRule="auto"/>
        <w:jc w:val="both"/>
      </w:pPr>
      <w:r>
        <w:t>Research work</w:t>
      </w:r>
      <w:r>
        <w:tab/>
      </w:r>
      <w:r>
        <w:tab/>
      </w:r>
      <w:r>
        <w:tab/>
      </w:r>
      <w:r>
        <w:tab/>
      </w:r>
      <w:r>
        <w:tab/>
        <w:t>9</w:t>
      </w:r>
    </w:p>
    <w:p w:rsidR="00413CD0" w:rsidRDefault="00413CD0" w:rsidP="0085502C">
      <w:pPr>
        <w:spacing w:after="0" w:line="276" w:lineRule="auto"/>
        <w:jc w:val="both"/>
      </w:pPr>
    </w:p>
    <w:p w:rsidR="00C549CD" w:rsidRPr="00710182" w:rsidRDefault="00C549CD" w:rsidP="00413CD0">
      <w:pPr>
        <w:pStyle w:val="Heading2"/>
      </w:pPr>
      <w:bookmarkStart w:id="3" w:name="_Toc100730369"/>
      <w:r w:rsidRPr="00710182">
        <w:t>COMPULSORY ACTIVITIES</w:t>
      </w:r>
      <w:bookmarkEnd w:id="3"/>
    </w:p>
    <w:p w:rsidR="00C549CD" w:rsidRPr="00413CD0" w:rsidRDefault="00710182" w:rsidP="00413CD0">
      <w:pPr>
        <w:pStyle w:val="Heading3"/>
      </w:pPr>
      <w:bookmarkStart w:id="4" w:name="_Toc100730370"/>
      <w:r w:rsidRPr="00413CD0">
        <w:t>Practical Parasitology and Entomology</w:t>
      </w:r>
      <w:bookmarkEnd w:id="4"/>
    </w:p>
    <w:p w:rsidR="00C549CD" w:rsidRDefault="00C549CD" w:rsidP="0085502C">
      <w:pPr>
        <w:spacing w:line="276" w:lineRule="auto"/>
        <w:jc w:val="both"/>
      </w:pPr>
      <w:r w:rsidRPr="0015006F">
        <w:t xml:space="preserve">Acquisition of skills in </w:t>
      </w:r>
      <w:r>
        <w:t>the practical</w:t>
      </w:r>
      <w:r w:rsidRPr="0015006F">
        <w:t xml:space="preserve"> identification </w:t>
      </w:r>
      <w:r w:rsidR="007B5BED" w:rsidRPr="0015006F">
        <w:t>of agents</w:t>
      </w:r>
      <w:r w:rsidRPr="0015006F">
        <w:t xml:space="preserve"> and </w:t>
      </w:r>
      <w:r>
        <w:t>v</w:t>
      </w:r>
      <w:r w:rsidRPr="0015006F">
        <w:t xml:space="preserve">ectors of endemic diseases of public health importance </w:t>
      </w:r>
      <w:r w:rsidR="007B5BED" w:rsidRPr="0015006F">
        <w:t>e.g.</w:t>
      </w:r>
      <w:r w:rsidRPr="0015006F">
        <w:t xml:space="preserve"> yellow fever, typhus fevers, tuberc</w:t>
      </w:r>
      <w:r>
        <w:t>u</w:t>
      </w:r>
      <w:r w:rsidRPr="0015006F">
        <w:t>losis</w:t>
      </w:r>
      <w:r w:rsidR="007B5BED" w:rsidRPr="0015006F">
        <w:t>, plague</w:t>
      </w:r>
      <w:r w:rsidRPr="0015006F">
        <w:t>, sexually transmitted diseases, malaria, filari</w:t>
      </w:r>
      <w:r>
        <w:t>a</w:t>
      </w:r>
      <w:r w:rsidRPr="0015006F">
        <w:t>sis, onchocerci</w:t>
      </w:r>
      <w:r>
        <w:t>a</w:t>
      </w:r>
      <w:r w:rsidRPr="0015006F">
        <w:t>sis, schisto</w:t>
      </w:r>
      <w:r>
        <w:t>so</w:t>
      </w:r>
      <w:r w:rsidRPr="0015006F">
        <w:t>miasis, trypanosom</w:t>
      </w:r>
      <w:r>
        <w:t>i</w:t>
      </w:r>
      <w:r w:rsidRPr="0015006F">
        <w:t>asis</w:t>
      </w:r>
      <w:r w:rsidR="007B5BED" w:rsidRPr="0015006F">
        <w:t>, dracontiasis</w:t>
      </w:r>
      <w:r w:rsidRPr="0015006F">
        <w:t xml:space="preserve">, scabies, etc. </w:t>
      </w:r>
    </w:p>
    <w:p w:rsidR="00C549CD" w:rsidRPr="00710182" w:rsidRDefault="00710182" w:rsidP="00413CD0">
      <w:pPr>
        <w:pStyle w:val="Heading3"/>
      </w:pPr>
      <w:bookmarkStart w:id="5" w:name="_Toc100730371"/>
      <w:r w:rsidRPr="00710182">
        <w:t>Use of Computers</w:t>
      </w:r>
      <w:bookmarkEnd w:id="5"/>
    </w:p>
    <w:p w:rsidR="00C549CD" w:rsidRPr="003344F9" w:rsidRDefault="00C549CD" w:rsidP="0085502C">
      <w:pPr>
        <w:spacing w:line="276" w:lineRule="auto"/>
        <w:jc w:val="both"/>
      </w:pPr>
      <w:r>
        <w:t xml:space="preserve">Practical acquisition of skills in the use of statistical packages and other computer </w:t>
      </w:r>
      <w:r w:rsidR="007B5BED">
        <w:t>software</w:t>
      </w:r>
      <w:r>
        <w:t xml:space="preserve"> relevant </w:t>
      </w:r>
      <w:r w:rsidR="007B5BED">
        <w:t>to</w:t>
      </w:r>
      <w:r>
        <w:t xml:space="preserve"> public health</w:t>
      </w:r>
      <w:r w:rsidR="007B5BED">
        <w:t xml:space="preserve"> learning and practice</w:t>
      </w:r>
      <w:r>
        <w:t>.</w:t>
      </w:r>
    </w:p>
    <w:p w:rsidR="00C549CD" w:rsidRPr="00710182" w:rsidRDefault="00710182" w:rsidP="00413CD0">
      <w:pPr>
        <w:pStyle w:val="Heading3"/>
      </w:pPr>
      <w:bookmarkStart w:id="6" w:name="_Toc100730372"/>
      <w:r w:rsidRPr="00710182">
        <w:t>Field Visit</w:t>
      </w:r>
      <w:bookmarkEnd w:id="6"/>
      <w:r w:rsidRPr="00710182">
        <w:t>s</w:t>
      </w:r>
    </w:p>
    <w:p w:rsidR="00C549CD" w:rsidRPr="00DF10FA" w:rsidRDefault="00C549CD" w:rsidP="0085502C">
      <w:pPr>
        <w:spacing w:line="276" w:lineRule="auto"/>
        <w:jc w:val="both"/>
      </w:pPr>
      <w:r w:rsidRPr="00DF10FA">
        <w:t xml:space="preserve">The </w:t>
      </w:r>
      <w:r>
        <w:t>MPH programme includes</w:t>
      </w:r>
      <w:r w:rsidRPr="00DF10FA">
        <w:t xml:space="preserve"> a compulsory field trip to places of public health importance.</w:t>
      </w:r>
      <w:r>
        <w:t xml:space="preserve"> Each trip is </w:t>
      </w:r>
      <w:r w:rsidRPr="00DF10FA">
        <w:t>scheduled</w:t>
      </w:r>
      <w:r>
        <w:t xml:space="preserve"> for one day per week and lasts five hours</w:t>
      </w:r>
      <w:r w:rsidRPr="00DF10FA">
        <w:t xml:space="preserve">. Recommended places for visits </w:t>
      </w:r>
      <w:r>
        <w:t>are</w:t>
      </w:r>
      <w:r w:rsidRPr="00DF10FA">
        <w:t>:</w:t>
      </w:r>
    </w:p>
    <w:p w:rsidR="00C549CD" w:rsidRPr="00DF10FA" w:rsidRDefault="00C549CD" w:rsidP="0085502C">
      <w:pPr>
        <w:numPr>
          <w:ilvl w:val="0"/>
          <w:numId w:val="6"/>
        </w:numPr>
        <w:overflowPunct w:val="0"/>
        <w:autoSpaceDE w:val="0"/>
        <w:autoSpaceDN w:val="0"/>
        <w:adjustRightInd w:val="0"/>
        <w:spacing w:after="0" w:line="276" w:lineRule="auto"/>
        <w:jc w:val="both"/>
        <w:textAlignment w:val="baseline"/>
      </w:pPr>
      <w:r>
        <w:lastRenderedPageBreak/>
        <w:t xml:space="preserve">Environmental Health Services including </w:t>
      </w:r>
      <w:r w:rsidRPr="00DF10FA">
        <w:t>municipal water works, refuse &amp; sewage disposal sites, food processing factories, abattoirs</w:t>
      </w:r>
      <w:r>
        <w:t>,etc.</w:t>
      </w:r>
    </w:p>
    <w:p w:rsidR="00C549CD" w:rsidRPr="00DF10FA" w:rsidRDefault="00C549CD" w:rsidP="0085502C">
      <w:pPr>
        <w:numPr>
          <w:ilvl w:val="0"/>
          <w:numId w:val="6"/>
        </w:numPr>
        <w:overflowPunct w:val="0"/>
        <w:autoSpaceDE w:val="0"/>
        <w:autoSpaceDN w:val="0"/>
        <w:adjustRightInd w:val="0"/>
        <w:spacing w:after="0" w:line="276" w:lineRule="auto"/>
        <w:jc w:val="both"/>
        <w:textAlignment w:val="baseline"/>
      </w:pPr>
      <w:r>
        <w:t>Community welfare services including</w:t>
      </w:r>
      <w:r w:rsidRPr="00DF10FA">
        <w:t xml:space="preserve"> homes for the aged, motherless babies and handicapped </w:t>
      </w:r>
      <w:r>
        <w:t>children, prisons, remand homes, etc.</w:t>
      </w:r>
    </w:p>
    <w:p w:rsidR="00C549CD" w:rsidRPr="00DF10FA" w:rsidRDefault="00C549CD" w:rsidP="0085502C">
      <w:pPr>
        <w:numPr>
          <w:ilvl w:val="0"/>
          <w:numId w:val="6"/>
        </w:numPr>
        <w:overflowPunct w:val="0"/>
        <w:autoSpaceDE w:val="0"/>
        <w:autoSpaceDN w:val="0"/>
        <w:adjustRightInd w:val="0"/>
        <w:spacing w:after="0" w:line="276" w:lineRule="auto"/>
        <w:jc w:val="both"/>
        <w:textAlignment w:val="baseline"/>
      </w:pPr>
      <w:r w:rsidRPr="00DF10FA">
        <w:t>Occupational health services in selected indus</w:t>
      </w:r>
      <w:r>
        <w:t>tries</w:t>
      </w:r>
    </w:p>
    <w:p w:rsidR="00C549CD" w:rsidRPr="00DF10FA" w:rsidRDefault="00C549CD" w:rsidP="0085502C">
      <w:pPr>
        <w:numPr>
          <w:ilvl w:val="0"/>
          <w:numId w:val="6"/>
        </w:numPr>
        <w:overflowPunct w:val="0"/>
        <w:autoSpaceDE w:val="0"/>
        <w:autoSpaceDN w:val="0"/>
        <w:adjustRightInd w:val="0"/>
        <w:spacing w:after="0" w:line="276" w:lineRule="auto"/>
        <w:jc w:val="both"/>
        <w:textAlignment w:val="baseline"/>
      </w:pPr>
      <w:r w:rsidRPr="00DF10FA">
        <w:t xml:space="preserve">Public health </w:t>
      </w:r>
      <w:r>
        <w:t xml:space="preserve">training </w:t>
      </w:r>
      <w:r w:rsidRPr="00DF10FA">
        <w:t xml:space="preserve">schools </w:t>
      </w:r>
    </w:p>
    <w:p w:rsidR="00C549CD" w:rsidRPr="00DF10FA" w:rsidRDefault="00C549CD" w:rsidP="0085502C">
      <w:pPr>
        <w:numPr>
          <w:ilvl w:val="0"/>
          <w:numId w:val="6"/>
        </w:numPr>
        <w:overflowPunct w:val="0"/>
        <w:autoSpaceDE w:val="0"/>
        <w:autoSpaceDN w:val="0"/>
        <w:adjustRightInd w:val="0"/>
        <w:spacing w:after="0" w:line="276" w:lineRule="auto"/>
        <w:jc w:val="both"/>
        <w:textAlignment w:val="baseline"/>
      </w:pPr>
      <w:r w:rsidRPr="00DF10FA">
        <w:t xml:space="preserve">Public Health Departments involved in disease control activities and other </w:t>
      </w:r>
      <w:r>
        <w:t xml:space="preserve">important </w:t>
      </w:r>
      <w:r w:rsidRPr="00DF10FA">
        <w:t>health programs e.g. tuberculosis, malaria etc.</w:t>
      </w:r>
    </w:p>
    <w:p w:rsidR="00C549CD" w:rsidRPr="00DF10FA" w:rsidRDefault="00C549CD" w:rsidP="0085502C">
      <w:pPr>
        <w:numPr>
          <w:ilvl w:val="0"/>
          <w:numId w:val="6"/>
        </w:numPr>
        <w:overflowPunct w:val="0"/>
        <w:autoSpaceDE w:val="0"/>
        <w:autoSpaceDN w:val="0"/>
        <w:adjustRightInd w:val="0"/>
        <w:spacing w:after="0" w:line="276" w:lineRule="auto"/>
        <w:jc w:val="both"/>
        <w:textAlignment w:val="baseline"/>
      </w:pPr>
      <w:r>
        <w:t>Public Health Laboratories</w:t>
      </w:r>
    </w:p>
    <w:p w:rsidR="00C549CD" w:rsidRPr="00DF10FA" w:rsidRDefault="00C549CD" w:rsidP="0085502C">
      <w:pPr>
        <w:numPr>
          <w:ilvl w:val="0"/>
          <w:numId w:val="6"/>
        </w:numPr>
        <w:overflowPunct w:val="0"/>
        <w:autoSpaceDE w:val="0"/>
        <w:autoSpaceDN w:val="0"/>
        <w:adjustRightInd w:val="0"/>
        <w:spacing w:after="0" w:line="276" w:lineRule="auto"/>
        <w:jc w:val="both"/>
        <w:textAlignment w:val="baseline"/>
      </w:pPr>
      <w:r w:rsidRPr="00DF10FA">
        <w:t xml:space="preserve">Local Government’s Medical </w:t>
      </w:r>
      <w:r>
        <w:t>O</w:t>
      </w:r>
      <w:r w:rsidRPr="00DF10FA">
        <w:t xml:space="preserve">fficer of </w:t>
      </w:r>
      <w:r>
        <w:t>H</w:t>
      </w:r>
      <w:r w:rsidRPr="00DF10FA">
        <w:t>ealth office</w:t>
      </w:r>
    </w:p>
    <w:p w:rsidR="00C549CD" w:rsidRPr="00DF10FA" w:rsidRDefault="00C549CD" w:rsidP="0085502C">
      <w:pPr>
        <w:numPr>
          <w:ilvl w:val="0"/>
          <w:numId w:val="6"/>
        </w:numPr>
        <w:overflowPunct w:val="0"/>
        <w:autoSpaceDE w:val="0"/>
        <w:autoSpaceDN w:val="0"/>
        <w:adjustRightInd w:val="0"/>
        <w:spacing w:after="0" w:line="276" w:lineRule="auto"/>
        <w:jc w:val="both"/>
        <w:textAlignment w:val="baseline"/>
      </w:pPr>
      <w:r w:rsidRPr="00DF10FA">
        <w:t>Important</w:t>
      </w:r>
      <w:r>
        <w:t xml:space="preserve"> Non-Governmental Organizations</w:t>
      </w:r>
    </w:p>
    <w:p w:rsidR="00C549CD" w:rsidRDefault="00C549CD" w:rsidP="0085502C">
      <w:pPr>
        <w:numPr>
          <w:ilvl w:val="0"/>
          <w:numId w:val="6"/>
        </w:numPr>
        <w:overflowPunct w:val="0"/>
        <w:autoSpaceDE w:val="0"/>
        <w:autoSpaceDN w:val="0"/>
        <w:adjustRightInd w:val="0"/>
        <w:spacing w:after="0" w:line="276" w:lineRule="auto"/>
        <w:jc w:val="both"/>
        <w:textAlignment w:val="baseline"/>
      </w:pPr>
      <w:r>
        <w:t>International Air and Sea ports</w:t>
      </w:r>
    </w:p>
    <w:p w:rsidR="00413CD0" w:rsidRPr="00DF10FA" w:rsidRDefault="00413CD0" w:rsidP="00413CD0">
      <w:pPr>
        <w:overflowPunct w:val="0"/>
        <w:autoSpaceDE w:val="0"/>
        <w:autoSpaceDN w:val="0"/>
        <w:adjustRightInd w:val="0"/>
        <w:spacing w:after="0" w:line="276" w:lineRule="auto"/>
        <w:ind w:left="360"/>
        <w:jc w:val="both"/>
        <w:textAlignment w:val="baseline"/>
      </w:pPr>
    </w:p>
    <w:p w:rsidR="007B5BED" w:rsidRDefault="00710182" w:rsidP="00413CD0">
      <w:pPr>
        <w:pStyle w:val="Heading3"/>
      </w:pPr>
      <w:r>
        <w:t>Examination</w:t>
      </w:r>
    </w:p>
    <w:p w:rsidR="004C4873" w:rsidRDefault="007B5BED" w:rsidP="0085502C">
      <w:pPr>
        <w:spacing w:line="276" w:lineRule="auto"/>
        <w:jc w:val="both"/>
      </w:pPr>
      <w:r>
        <w:t xml:space="preserve">A minimum of 75% attendance of all registered courses and compulsory activities is required before a student is allowed to participate in examinations. Taught courses will be examined at the end of the semester </w:t>
      </w:r>
      <w:r w:rsidR="008B7425">
        <w:t xml:space="preserve">in which </w:t>
      </w:r>
      <w:r>
        <w:t>they were registered</w:t>
      </w:r>
      <w:r w:rsidR="008B7425">
        <w:t>, while assessment of the Project R</w:t>
      </w:r>
      <w:r>
        <w:t xml:space="preserve">eport will be at the end of the </w:t>
      </w:r>
      <w:r w:rsidR="008B7425">
        <w:t>2</w:t>
      </w:r>
      <w:r w:rsidR="008B7425" w:rsidRPr="008B7425">
        <w:rPr>
          <w:vertAlign w:val="superscript"/>
        </w:rPr>
        <w:t>nd</w:t>
      </w:r>
      <w:r w:rsidR="008B7425">
        <w:t xml:space="preserve"> Year for full time students and 3</w:t>
      </w:r>
      <w:r w:rsidR="008B7425" w:rsidRPr="008B7425">
        <w:rPr>
          <w:vertAlign w:val="superscript"/>
        </w:rPr>
        <w:t>rd</w:t>
      </w:r>
      <w:r w:rsidR="008B7425">
        <w:t xml:space="preserve"> year for part-time students</w:t>
      </w:r>
      <w:r>
        <w:t>.</w:t>
      </w:r>
      <w:r w:rsidR="00710182">
        <w:t xml:space="preserve"> Lecturers also set periodic assessment tests.</w:t>
      </w:r>
      <w:r w:rsidR="008B7425">
        <w:t>Students that fail to meet attendance requirements and those that fail to attend an examination or seminar presentation without an official permission by the departmental postgraduate board shall be considered have failed the exam and will be due to repeat the examination, if they are still within the officially allotted time. The minimum pass score for each course is 50%. Any student who fails a course shall repeat such a course and can only have a maximum score of 50% for repeated courses.</w:t>
      </w:r>
    </w:p>
    <w:p w:rsidR="00F147F4" w:rsidRDefault="004C4873" w:rsidP="00413CD0">
      <w:pPr>
        <w:pStyle w:val="Heading2"/>
      </w:pPr>
      <w:r>
        <w:t>AWARDING THE MPH DEGREE</w:t>
      </w:r>
    </w:p>
    <w:p w:rsidR="004C4873" w:rsidRDefault="004C4873" w:rsidP="004C4873">
      <w:r>
        <w:t>Any student whose CGPA falls below 2.50 in any semester shall withdraw from the programme. Students must complete and defend their projects within their stipulated maximum period of s</w:t>
      </w:r>
      <w:r w:rsidR="008B7425">
        <w:t xml:space="preserve">tay, or they will be considered. </w:t>
      </w:r>
    </w:p>
    <w:p w:rsidR="00413CD0" w:rsidRDefault="00413CD0" w:rsidP="004C4873">
      <w:bookmarkStart w:id="7" w:name="_GoBack"/>
      <w:bookmarkEnd w:id="7"/>
    </w:p>
    <w:p w:rsidR="00444586" w:rsidRDefault="00444586" w:rsidP="00413CD0">
      <w:pPr>
        <w:pStyle w:val="Heading2"/>
      </w:pPr>
      <w:r>
        <w:t>LIST OF APPROVED SUPERVISORS</w:t>
      </w:r>
    </w:p>
    <w:tbl>
      <w:tblPr>
        <w:tblW w:w="983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54"/>
        <w:gridCol w:w="4883"/>
      </w:tblGrid>
      <w:tr w:rsidR="00444586" w:rsidRPr="00986E42" w:rsidTr="00413CD0">
        <w:trPr>
          <w:trHeight w:val="276"/>
          <w:tblCellSpacing w:w="0" w:type="dxa"/>
        </w:trPr>
        <w:tc>
          <w:tcPr>
            <w:tcW w:w="4954" w:type="dxa"/>
            <w:tcBorders>
              <w:top w:val="outset" w:sz="6" w:space="0" w:color="auto"/>
              <w:left w:val="outset" w:sz="6" w:space="0" w:color="auto"/>
              <w:bottom w:val="outset" w:sz="6" w:space="0" w:color="auto"/>
              <w:right w:val="outset" w:sz="6" w:space="0" w:color="auto"/>
            </w:tcBorders>
          </w:tcPr>
          <w:p w:rsidR="00377139" w:rsidRPr="00986E42" w:rsidRDefault="00444586" w:rsidP="00986E42">
            <w:pPr>
              <w:spacing w:after="0" w:line="276" w:lineRule="auto"/>
              <w:ind w:left="126"/>
              <w:rPr>
                <w:b/>
              </w:rPr>
            </w:pPr>
            <w:r w:rsidRPr="00986E42">
              <w:rPr>
                <w:b/>
              </w:rPr>
              <w:t xml:space="preserve">PROFESSORS </w:t>
            </w:r>
          </w:p>
        </w:tc>
        <w:tc>
          <w:tcPr>
            <w:tcW w:w="4883" w:type="dxa"/>
            <w:tcBorders>
              <w:top w:val="outset" w:sz="6" w:space="0" w:color="auto"/>
              <w:left w:val="outset" w:sz="6" w:space="0" w:color="auto"/>
              <w:bottom w:val="outset" w:sz="6" w:space="0" w:color="auto"/>
              <w:right w:val="outset" w:sz="6" w:space="0" w:color="auto"/>
            </w:tcBorders>
          </w:tcPr>
          <w:p w:rsidR="00444586" w:rsidRPr="000E5A3E" w:rsidRDefault="000E5A3E" w:rsidP="00986E42">
            <w:pPr>
              <w:spacing w:after="0" w:line="276" w:lineRule="auto"/>
              <w:ind w:left="127"/>
              <w:rPr>
                <w:b/>
                <w:bCs/>
              </w:rPr>
            </w:pPr>
            <w:r w:rsidRPr="000E5A3E">
              <w:rPr>
                <w:b/>
                <w:bCs/>
              </w:rPr>
              <w:t xml:space="preserve">UNITS </w:t>
            </w:r>
          </w:p>
        </w:tc>
      </w:tr>
      <w:tr w:rsidR="00377139" w:rsidRPr="00986E42" w:rsidTr="00413CD0">
        <w:trPr>
          <w:trHeight w:val="387"/>
          <w:tblCellSpacing w:w="0" w:type="dxa"/>
        </w:trPr>
        <w:tc>
          <w:tcPr>
            <w:tcW w:w="4954" w:type="dxa"/>
            <w:tcBorders>
              <w:top w:val="outset" w:sz="6" w:space="0" w:color="auto"/>
              <w:left w:val="outset" w:sz="6" w:space="0" w:color="auto"/>
              <w:bottom w:val="outset" w:sz="6" w:space="0" w:color="auto"/>
              <w:right w:val="outset" w:sz="6" w:space="0" w:color="auto"/>
            </w:tcBorders>
          </w:tcPr>
          <w:p w:rsidR="00377139" w:rsidRPr="00986E42" w:rsidRDefault="00377139" w:rsidP="00986E42">
            <w:pPr>
              <w:spacing w:after="0" w:line="276" w:lineRule="auto"/>
              <w:ind w:left="126"/>
            </w:pPr>
            <w:r w:rsidRPr="00986E42">
              <w:t>B.S.C. Uzochukwu</w:t>
            </w:r>
          </w:p>
          <w:p w:rsidR="00377139" w:rsidRPr="00986E42" w:rsidRDefault="00377139" w:rsidP="00986E42">
            <w:pPr>
              <w:spacing w:after="0" w:line="276" w:lineRule="auto"/>
              <w:ind w:left="126"/>
            </w:pPr>
            <w:r w:rsidRPr="00986E42">
              <w:t>BMBCH, DPA, MPH, FWACP</w:t>
            </w:r>
          </w:p>
        </w:tc>
        <w:tc>
          <w:tcPr>
            <w:tcW w:w="4883" w:type="dxa"/>
            <w:tcBorders>
              <w:top w:val="outset" w:sz="6" w:space="0" w:color="auto"/>
              <w:left w:val="outset" w:sz="6" w:space="0" w:color="auto"/>
              <w:bottom w:val="outset" w:sz="6" w:space="0" w:color="auto"/>
              <w:right w:val="outset" w:sz="6" w:space="0" w:color="auto"/>
            </w:tcBorders>
          </w:tcPr>
          <w:p w:rsidR="00377139" w:rsidRPr="00986E42" w:rsidRDefault="00986E42" w:rsidP="00650DC3">
            <w:pPr>
              <w:spacing w:after="0" w:line="276" w:lineRule="auto"/>
              <w:ind w:left="127"/>
              <w:rPr>
                <w:bCs/>
              </w:rPr>
            </w:pPr>
            <w:r w:rsidRPr="00986E42">
              <w:rPr>
                <w:bCs/>
              </w:rPr>
              <w:t>Health Systems, Policy &amp; Management Unit</w:t>
            </w:r>
          </w:p>
        </w:tc>
      </w:tr>
      <w:tr w:rsidR="00377139" w:rsidRPr="00986E42" w:rsidTr="00413CD0">
        <w:trPr>
          <w:trHeight w:val="387"/>
          <w:tblCellSpacing w:w="0" w:type="dxa"/>
        </w:trPr>
        <w:tc>
          <w:tcPr>
            <w:tcW w:w="4954" w:type="dxa"/>
            <w:tcBorders>
              <w:top w:val="outset" w:sz="6" w:space="0" w:color="auto"/>
              <w:left w:val="outset" w:sz="6" w:space="0" w:color="auto"/>
              <w:bottom w:val="outset" w:sz="6" w:space="0" w:color="auto"/>
              <w:right w:val="outset" w:sz="6" w:space="0" w:color="auto"/>
            </w:tcBorders>
          </w:tcPr>
          <w:p w:rsidR="00377139" w:rsidRPr="00986E42" w:rsidRDefault="00377139" w:rsidP="00986E42">
            <w:pPr>
              <w:spacing w:after="0" w:line="276" w:lineRule="auto"/>
              <w:ind w:left="126"/>
            </w:pPr>
            <w:r w:rsidRPr="00986E42">
              <w:t>C. N. Onwasigwe</w:t>
            </w:r>
          </w:p>
          <w:p w:rsidR="00377139" w:rsidRPr="00986E42" w:rsidRDefault="00377139" w:rsidP="00986E42">
            <w:pPr>
              <w:spacing w:after="0" w:line="276" w:lineRule="auto"/>
              <w:ind w:left="126"/>
            </w:pPr>
            <w:r w:rsidRPr="00986E42">
              <w:t>MBBS, FWACP, FMCPH</w:t>
            </w:r>
          </w:p>
        </w:tc>
        <w:tc>
          <w:tcPr>
            <w:tcW w:w="4883" w:type="dxa"/>
            <w:tcBorders>
              <w:top w:val="outset" w:sz="6" w:space="0" w:color="auto"/>
              <w:left w:val="outset" w:sz="6" w:space="0" w:color="auto"/>
              <w:bottom w:val="outset" w:sz="6" w:space="0" w:color="auto"/>
              <w:right w:val="outset" w:sz="6" w:space="0" w:color="auto"/>
            </w:tcBorders>
          </w:tcPr>
          <w:p w:rsidR="00377139" w:rsidRPr="00986E42" w:rsidRDefault="00377139" w:rsidP="00986E42">
            <w:pPr>
              <w:spacing w:after="0" w:line="276" w:lineRule="auto"/>
              <w:ind w:left="127"/>
              <w:rPr>
                <w:bCs/>
                <w:lang w:val="en-US"/>
              </w:rPr>
            </w:pPr>
            <w:r w:rsidRPr="00986E42">
              <w:rPr>
                <w:bCs/>
                <w:lang w:val="en-US"/>
              </w:rPr>
              <w:t>Epidemiology &amp; Biostatistics</w:t>
            </w:r>
          </w:p>
          <w:p w:rsidR="00377139" w:rsidRPr="00986E42" w:rsidRDefault="00377139" w:rsidP="00986E42">
            <w:pPr>
              <w:spacing w:after="0" w:line="276" w:lineRule="auto"/>
              <w:rPr>
                <w:bCs/>
              </w:rPr>
            </w:pPr>
          </w:p>
        </w:tc>
      </w:tr>
      <w:tr w:rsidR="00377139" w:rsidRPr="00986E42" w:rsidTr="00413CD0">
        <w:trPr>
          <w:trHeight w:val="387"/>
          <w:tblCellSpacing w:w="0" w:type="dxa"/>
        </w:trPr>
        <w:tc>
          <w:tcPr>
            <w:tcW w:w="4954" w:type="dxa"/>
            <w:tcBorders>
              <w:top w:val="outset" w:sz="6" w:space="0" w:color="auto"/>
              <w:left w:val="outset" w:sz="6" w:space="0" w:color="auto"/>
              <w:bottom w:val="outset" w:sz="6" w:space="0" w:color="auto"/>
              <w:right w:val="outset" w:sz="6" w:space="0" w:color="auto"/>
            </w:tcBorders>
          </w:tcPr>
          <w:p w:rsidR="00377139" w:rsidRPr="00986E42" w:rsidRDefault="00377139" w:rsidP="00986E42">
            <w:pPr>
              <w:spacing w:after="0" w:line="276" w:lineRule="auto"/>
              <w:ind w:left="126"/>
            </w:pPr>
            <w:r w:rsidRPr="00986E42">
              <w:t>M. N. Aghaji</w:t>
            </w:r>
          </w:p>
          <w:p w:rsidR="00377139" w:rsidRPr="00986E42" w:rsidRDefault="00377139" w:rsidP="00986E42">
            <w:pPr>
              <w:spacing w:after="0" w:line="276" w:lineRule="auto"/>
              <w:ind w:left="126"/>
            </w:pPr>
            <w:r w:rsidRPr="00986E42">
              <w:t>MBBS, FWACP</w:t>
            </w:r>
          </w:p>
        </w:tc>
        <w:tc>
          <w:tcPr>
            <w:tcW w:w="4883" w:type="dxa"/>
            <w:tcBorders>
              <w:top w:val="outset" w:sz="6" w:space="0" w:color="auto"/>
              <w:left w:val="outset" w:sz="6" w:space="0" w:color="auto"/>
              <w:bottom w:val="outset" w:sz="6" w:space="0" w:color="auto"/>
              <w:right w:val="outset" w:sz="6" w:space="0" w:color="auto"/>
            </w:tcBorders>
          </w:tcPr>
          <w:p w:rsidR="00986E42" w:rsidRPr="00986E42" w:rsidRDefault="00986E42" w:rsidP="00986E42">
            <w:pPr>
              <w:spacing w:after="0" w:line="276" w:lineRule="auto"/>
              <w:ind w:left="127"/>
              <w:rPr>
                <w:bCs/>
                <w:lang w:val="en-US"/>
              </w:rPr>
            </w:pPr>
            <w:r w:rsidRPr="00986E42">
              <w:rPr>
                <w:bCs/>
                <w:lang w:val="en-US"/>
              </w:rPr>
              <w:t>Epidemiology &amp; Biostatistics</w:t>
            </w:r>
          </w:p>
          <w:p w:rsidR="00377139" w:rsidRPr="00986E42" w:rsidRDefault="00377139" w:rsidP="00986E42">
            <w:pPr>
              <w:spacing w:after="0" w:line="276" w:lineRule="auto"/>
              <w:ind w:left="127"/>
              <w:rPr>
                <w:bCs/>
              </w:rPr>
            </w:pPr>
          </w:p>
        </w:tc>
      </w:tr>
      <w:tr w:rsidR="00377139" w:rsidRPr="00986E42" w:rsidTr="00413CD0">
        <w:trPr>
          <w:trHeight w:val="387"/>
          <w:tblCellSpacing w:w="0" w:type="dxa"/>
        </w:trPr>
        <w:tc>
          <w:tcPr>
            <w:tcW w:w="4954" w:type="dxa"/>
            <w:tcBorders>
              <w:top w:val="outset" w:sz="6" w:space="0" w:color="auto"/>
              <w:left w:val="outset" w:sz="6" w:space="0" w:color="auto"/>
              <w:bottom w:val="outset" w:sz="6" w:space="0" w:color="auto"/>
              <w:right w:val="outset" w:sz="6" w:space="0" w:color="auto"/>
            </w:tcBorders>
          </w:tcPr>
          <w:p w:rsidR="00FE5332" w:rsidRPr="00986E42" w:rsidRDefault="00FE5332" w:rsidP="00986E42">
            <w:pPr>
              <w:spacing w:after="0" w:line="276" w:lineRule="auto"/>
              <w:ind w:left="126"/>
            </w:pPr>
            <w:r w:rsidRPr="00986E42">
              <w:t>T.A. Okeke</w:t>
            </w:r>
          </w:p>
          <w:p w:rsidR="00377139" w:rsidRPr="00986E42" w:rsidRDefault="00FE5332" w:rsidP="00986E42">
            <w:pPr>
              <w:spacing w:after="0" w:line="276" w:lineRule="auto"/>
              <w:ind w:left="126"/>
            </w:pPr>
            <w:r w:rsidRPr="00986E42">
              <w:t>MBBS, DPH, FMCPH</w:t>
            </w:r>
          </w:p>
        </w:tc>
        <w:tc>
          <w:tcPr>
            <w:tcW w:w="4883" w:type="dxa"/>
            <w:tcBorders>
              <w:top w:val="outset" w:sz="6" w:space="0" w:color="auto"/>
              <w:left w:val="outset" w:sz="6" w:space="0" w:color="auto"/>
              <w:bottom w:val="outset" w:sz="6" w:space="0" w:color="auto"/>
              <w:right w:val="outset" w:sz="6" w:space="0" w:color="auto"/>
            </w:tcBorders>
          </w:tcPr>
          <w:p w:rsidR="00377139" w:rsidRPr="00986E42" w:rsidRDefault="00986E42" w:rsidP="00650DC3">
            <w:pPr>
              <w:spacing w:after="0" w:line="276" w:lineRule="auto"/>
              <w:ind w:left="127"/>
              <w:rPr>
                <w:bCs/>
              </w:rPr>
            </w:pPr>
            <w:r w:rsidRPr="00986E42">
              <w:rPr>
                <w:bCs/>
              </w:rPr>
              <w:t>Environmental &amp; Occupational Health</w:t>
            </w:r>
          </w:p>
        </w:tc>
      </w:tr>
      <w:tr w:rsidR="00377139" w:rsidRPr="00986E42" w:rsidTr="00413CD0">
        <w:trPr>
          <w:trHeight w:val="387"/>
          <w:tblCellSpacing w:w="0" w:type="dxa"/>
        </w:trPr>
        <w:tc>
          <w:tcPr>
            <w:tcW w:w="4954" w:type="dxa"/>
            <w:tcBorders>
              <w:top w:val="outset" w:sz="6" w:space="0" w:color="auto"/>
              <w:left w:val="outset" w:sz="6" w:space="0" w:color="auto"/>
              <w:bottom w:val="outset" w:sz="6" w:space="0" w:color="auto"/>
              <w:right w:val="outset" w:sz="6" w:space="0" w:color="auto"/>
            </w:tcBorders>
          </w:tcPr>
          <w:p w:rsidR="00FE5332" w:rsidRPr="00986E42" w:rsidRDefault="00FE5332" w:rsidP="00986E42">
            <w:pPr>
              <w:spacing w:after="0" w:line="276" w:lineRule="auto"/>
              <w:ind w:left="126"/>
            </w:pPr>
            <w:r w:rsidRPr="00986E42">
              <w:t>P. N. Aniebue</w:t>
            </w:r>
          </w:p>
          <w:p w:rsidR="00377139" w:rsidRPr="00986E42" w:rsidRDefault="00FE5332" w:rsidP="00986E42">
            <w:pPr>
              <w:spacing w:after="0" w:line="276" w:lineRule="auto"/>
              <w:ind w:left="126"/>
            </w:pPr>
            <w:r w:rsidRPr="00986E42">
              <w:t>MBBS, FWACP</w:t>
            </w:r>
          </w:p>
        </w:tc>
        <w:tc>
          <w:tcPr>
            <w:tcW w:w="4883" w:type="dxa"/>
            <w:tcBorders>
              <w:top w:val="outset" w:sz="6" w:space="0" w:color="auto"/>
              <w:left w:val="outset" w:sz="6" w:space="0" w:color="auto"/>
              <w:bottom w:val="outset" w:sz="6" w:space="0" w:color="auto"/>
              <w:right w:val="outset" w:sz="6" w:space="0" w:color="auto"/>
            </w:tcBorders>
          </w:tcPr>
          <w:p w:rsidR="00377139" w:rsidRPr="00986E42" w:rsidRDefault="00986E42" w:rsidP="00650DC3">
            <w:pPr>
              <w:spacing w:after="0" w:line="276" w:lineRule="auto"/>
              <w:ind w:left="127"/>
              <w:rPr>
                <w:bCs/>
              </w:rPr>
            </w:pPr>
            <w:r w:rsidRPr="00986E42">
              <w:rPr>
                <w:bCs/>
              </w:rPr>
              <w:t>Primary Health Care and Health Promotion Unit</w:t>
            </w:r>
          </w:p>
        </w:tc>
      </w:tr>
      <w:tr w:rsidR="00444586" w:rsidRPr="00986E42" w:rsidTr="00413CD0">
        <w:trPr>
          <w:trHeight w:val="78"/>
          <w:tblCellSpacing w:w="0" w:type="dxa"/>
        </w:trPr>
        <w:tc>
          <w:tcPr>
            <w:tcW w:w="4954" w:type="dxa"/>
            <w:tcBorders>
              <w:top w:val="outset" w:sz="6" w:space="0" w:color="auto"/>
              <w:left w:val="outset" w:sz="6" w:space="0" w:color="auto"/>
              <w:bottom w:val="outset" w:sz="6" w:space="0" w:color="auto"/>
              <w:right w:val="outset" w:sz="6" w:space="0" w:color="auto"/>
            </w:tcBorders>
          </w:tcPr>
          <w:p w:rsidR="00444586" w:rsidRPr="00986E42" w:rsidRDefault="00444586" w:rsidP="00986E42">
            <w:pPr>
              <w:spacing w:after="0" w:line="276" w:lineRule="auto"/>
              <w:ind w:left="126"/>
              <w:rPr>
                <w:b/>
              </w:rPr>
            </w:pPr>
            <w:r w:rsidRPr="00986E42">
              <w:rPr>
                <w:b/>
              </w:rPr>
              <w:t>ASSOCIATE PROFESSOR</w:t>
            </w:r>
          </w:p>
        </w:tc>
        <w:tc>
          <w:tcPr>
            <w:tcW w:w="4883" w:type="dxa"/>
            <w:tcBorders>
              <w:top w:val="outset" w:sz="6" w:space="0" w:color="auto"/>
              <w:left w:val="outset" w:sz="6" w:space="0" w:color="auto"/>
              <w:bottom w:val="outset" w:sz="6" w:space="0" w:color="auto"/>
              <w:right w:val="outset" w:sz="6" w:space="0" w:color="auto"/>
            </w:tcBorders>
          </w:tcPr>
          <w:p w:rsidR="00444586" w:rsidRPr="00986E42" w:rsidRDefault="00444586" w:rsidP="00986E42">
            <w:pPr>
              <w:spacing w:after="0" w:line="276" w:lineRule="auto"/>
              <w:ind w:left="127"/>
              <w:rPr>
                <w:bCs/>
              </w:rPr>
            </w:pPr>
          </w:p>
        </w:tc>
      </w:tr>
      <w:tr w:rsidR="00377139" w:rsidRPr="00986E42" w:rsidTr="00413CD0">
        <w:trPr>
          <w:trHeight w:val="78"/>
          <w:tblCellSpacing w:w="0" w:type="dxa"/>
        </w:trPr>
        <w:tc>
          <w:tcPr>
            <w:tcW w:w="4954" w:type="dxa"/>
            <w:tcBorders>
              <w:top w:val="outset" w:sz="6" w:space="0" w:color="auto"/>
              <w:left w:val="outset" w:sz="6" w:space="0" w:color="auto"/>
              <w:bottom w:val="outset" w:sz="6" w:space="0" w:color="auto"/>
              <w:right w:val="outset" w:sz="6" w:space="0" w:color="auto"/>
            </w:tcBorders>
          </w:tcPr>
          <w:p w:rsidR="00377139" w:rsidRPr="00986E42" w:rsidRDefault="00377139" w:rsidP="00986E42">
            <w:pPr>
              <w:spacing w:after="0" w:line="276" w:lineRule="auto"/>
              <w:ind w:left="126"/>
            </w:pPr>
            <w:r w:rsidRPr="00986E42">
              <w:t>D.F.E. Nwagbo</w:t>
            </w:r>
          </w:p>
          <w:p w:rsidR="00377139" w:rsidRPr="00986E42" w:rsidRDefault="00377139" w:rsidP="004C5458">
            <w:pPr>
              <w:spacing w:after="0" w:line="276" w:lineRule="auto"/>
              <w:ind w:left="126"/>
            </w:pPr>
            <w:r w:rsidRPr="00986E42">
              <w:t xml:space="preserve">B.Sc., </w:t>
            </w:r>
            <w:r w:rsidR="004C5458" w:rsidRPr="00986E42">
              <w:t>DLSHTM</w:t>
            </w:r>
            <w:r w:rsidR="004C5458">
              <w:t>,</w:t>
            </w:r>
            <w:r w:rsidRPr="00986E42">
              <w:t xml:space="preserve">M.Sc. </w:t>
            </w:r>
          </w:p>
        </w:tc>
        <w:tc>
          <w:tcPr>
            <w:tcW w:w="4883" w:type="dxa"/>
            <w:tcBorders>
              <w:top w:val="outset" w:sz="6" w:space="0" w:color="auto"/>
              <w:left w:val="outset" w:sz="6" w:space="0" w:color="auto"/>
              <w:bottom w:val="outset" w:sz="6" w:space="0" w:color="auto"/>
              <w:right w:val="outset" w:sz="6" w:space="0" w:color="auto"/>
            </w:tcBorders>
          </w:tcPr>
          <w:p w:rsidR="00986E42" w:rsidRPr="00986E42" w:rsidRDefault="00986E42" w:rsidP="00986E42">
            <w:pPr>
              <w:spacing w:after="0" w:line="276" w:lineRule="auto"/>
              <w:ind w:left="127"/>
              <w:rPr>
                <w:bCs/>
                <w:lang w:val="en-US"/>
              </w:rPr>
            </w:pPr>
            <w:r w:rsidRPr="00986E42">
              <w:rPr>
                <w:bCs/>
                <w:lang w:val="en-US"/>
              </w:rPr>
              <w:t>Epidemiology &amp; Biostatistics</w:t>
            </w:r>
          </w:p>
          <w:p w:rsidR="00377139" w:rsidRPr="00986E42" w:rsidRDefault="00377139" w:rsidP="00986E42">
            <w:pPr>
              <w:spacing w:after="0" w:line="276" w:lineRule="auto"/>
              <w:ind w:left="127"/>
              <w:rPr>
                <w:bCs/>
              </w:rPr>
            </w:pPr>
          </w:p>
        </w:tc>
      </w:tr>
      <w:tr w:rsidR="00444586" w:rsidRPr="00986E42" w:rsidTr="00413CD0">
        <w:trPr>
          <w:trHeight w:val="78"/>
          <w:tblCellSpacing w:w="0" w:type="dxa"/>
        </w:trPr>
        <w:tc>
          <w:tcPr>
            <w:tcW w:w="4954" w:type="dxa"/>
            <w:tcBorders>
              <w:top w:val="outset" w:sz="6" w:space="0" w:color="auto"/>
              <w:left w:val="outset" w:sz="6" w:space="0" w:color="auto"/>
              <w:bottom w:val="outset" w:sz="6" w:space="0" w:color="auto"/>
              <w:right w:val="outset" w:sz="6" w:space="0" w:color="auto"/>
            </w:tcBorders>
          </w:tcPr>
          <w:p w:rsidR="00444586" w:rsidRPr="00986E42" w:rsidRDefault="00444586" w:rsidP="00986E42">
            <w:pPr>
              <w:spacing w:after="0" w:line="276" w:lineRule="auto"/>
              <w:ind w:left="126"/>
              <w:rPr>
                <w:b/>
              </w:rPr>
            </w:pPr>
            <w:r w:rsidRPr="00986E42">
              <w:rPr>
                <w:b/>
              </w:rPr>
              <w:lastRenderedPageBreak/>
              <w:t>SENIOR LECTURERS</w:t>
            </w:r>
          </w:p>
        </w:tc>
        <w:tc>
          <w:tcPr>
            <w:tcW w:w="4883" w:type="dxa"/>
            <w:tcBorders>
              <w:top w:val="outset" w:sz="6" w:space="0" w:color="auto"/>
              <w:left w:val="outset" w:sz="6" w:space="0" w:color="auto"/>
              <w:bottom w:val="outset" w:sz="6" w:space="0" w:color="auto"/>
              <w:right w:val="outset" w:sz="6" w:space="0" w:color="auto"/>
            </w:tcBorders>
          </w:tcPr>
          <w:p w:rsidR="00444586" w:rsidRPr="00986E42" w:rsidRDefault="00444586" w:rsidP="00986E42">
            <w:pPr>
              <w:spacing w:after="0" w:line="276" w:lineRule="auto"/>
              <w:ind w:left="127"/>
              <w:rPr>
                <w:bCs/>
              </w:rPr>
            </w:pPr>
          </w:p>
        </w:tc>
      </w:tr>
      <w:tr w:rsidR="00986E42" w:rsidRPr="00986E42" w:rsidTr="00413CD0">
        <w:trPr>
          <w:trHeight w:val="78"/>
          <w:tblCellSpacing w:w="0" w:type="dxa"/>
        </w:trPr>
        <w:tc>
          <w:tcPr>
            <w:tcW w:w="4954" w:type="dxa"/>
            <w:tcBorders>
              <w:top w:val="outset" w:sz="6" w:space="0" w:color="auto"/>
              <w:left w:val="outset" w:sz="6" w:space="0" w:color="auto"/>
              <w:bottom w:val="outset" w:sz="6" w:space="0" w:color="auto"/>
              <w:right w:val="outset" w:sz="6" w:space="0" w:color="auto"/>
            </w:tcBorders>
          </w:tcPr>
          <w:p w:rsidR="00986E42" w:rsidRPr="00986E42" w:rsidRDefault="00986E42" w:rsidP="00986E42">
            <w:pPr>
              <w:spacing w:after="0" w:line="276" w:lineRule="auto"/>
              <w:ind w:left="126"/>
            </w:pPr>
            <w:r w:rsidRPr="00986E42">
              <w:t>A. C. Ndu</w:t>
            </w:r>
          </w:p>
          <w:p w:rsidR="00986E42" w:rsidRPr="00986E42" w:rsidRDefault="00986E42" w:rsidP="004C5458">
            <w:pPr>
              <w:spacing w:after="0" w:line="276" w:lineRule="auto"/>
              <w:ind w:left="126"/>
            </w:pPr>
            <w:r w:rsidRPr="00986E42">
              <w:t xml:space="preserve">MBBS, </w:t>
            </w:r>
            <w:r w:rsidR="004C5458" w:rsidRPr="00986E42">
              <w:t>MPH</w:t>
            </w:r>
            <w:r w:rsidR="004C5458">
              <w:t>,</w:t>
            </w:r>
            <w:r w:rsidRPr="00986E42">
              <w:t xml:space="preserve">FWACP </w:t>
            </w:r>
          </w:p>
        </w:tc>
        <w:tc>
          <w:tcPr>
            <w:tcW w:w="4883" w:type="dxa"/>
            <w:tcBorders>
              <w:top w:val="outset" w:sz="6" w:space="0" w:color="auto"/>
              <w:left w:val="outset" w:sz="6" w:space="0" w:color="auto"/>
              <w:bottom w:val="outset" w:sz="6" w:space="0" w:color="auto"/>
              <w:right w:val="outset" w:sz="6" w:space="0" w:color="auto"/>
            </w:tcBorders>
          </w:tcPr>
          <w:p w:rsidR="00986E42" w:rsidRPr="00986E42" w:rsidRDefault="00986E42" w:rsidP="00650DC3">
            <w:pPr>
              <w:spacing w:after="0" w:line="276" w:lineRule="auto"/>
              <w:ind w:left="127"/>
              <w:rPr>
                <w:bCs/>
              </w:rPr>
            </w:pPr>
            <w:r w:rsidRPr="00986E42">
              <w:rPr>
                <w:bCs/>
              </w:rPr>
              <w:t>Health Systems, Policy &amp; Management Unit</w:t>
            </w:r>
          </w:p>
        </w:tc>
      </w:tr>
      <w:tr w:rsidR="00FE5332" w:rsidRPr="00986E42" w:rsidTr="00413CD0">
        <w:trPr>
          <w:trHeight w:val="78"/>
          <w:tblCellSpacing w:w="0" w:type="dxa"/>
        </w:trPr>
        <w:tc>
          <w:tcPr>
            <w:tcW w:w="4954" w:type="dxa"/>
            <w:tcBorders>
              <w:top w:val="outset" w:sz="6" w:space="0" w:color="auto"/>
              <w:left w:val="outset" w:sz="6" w:space="0" w:color="auto"/>
              <w:bottom w:val="outset" w:sz="6" w:space="0" w:color="auto"/>
              <w:right w:val="outset" w:sz="6" w:space="0" w:color="auto"/>
            </w:tcBorders>
          </w:tcPr>
          <w:p w:rsidR="00FE5332" w:rsidRPr="00986E42" w:rsidRDefault="00FE5332" w:rsidP="00986E42">
            <w:pPr>
              <w:spacing w:after="0" w:line="276" w:lineRule="auto"/>
              <w:ind w:left="126"/>
            </w:pPr>
            <w:r w:rsidRPr="00986E42">
              <w:t>E. N. Aguwa</w:t>
            </w:r>
          </w:p>
          <w:p w:rsidR="00FE5332" w:rsidRPr="00986E42" w:rsidRDefault="00FE5332" w:rsidP="00986E42">
            <w:pPr>
              <w:spacing w:after="0" w:line="276" w:lineRule="auto"/>
              <w:ind w:left="126"/>
            </w:pPr>
            <w:r w:rsidRPr="00986E42">
              <w:t>MBBS, MPH, FWACP, FMCPH</w:t>
            </w:r>
          </w:p>
        </w:tc>
        <w:tc>
          <w:tcPr>
            <w:tcW w:w="4883" w:type="dxa"/>
            <w:tcBorders>
              <w:top w:val="outset" w:sz="6" w:space="0" w:color="auto"/>
              <w:left w:val="outset" w:sz="6" w:space="0" w:color="auto"/>
              <w:bottom w:val="outset" w:sz="6" w:space="0" w:color="auto"/>
              <w:right w:val="outset" w:sz="6" w:space="0" w:color="auto"/>
            </w:tcBorders>
          </w:tcPr>
          <w:p w:rsidR="00FE5332" w:rsidRPr="00986E42" w:rsidRDefault="00986E42" w:rsidP="00650DC3">
            <w:pPr>
              <w:spacing w:after="0" w:line="276" w:lineRule="auto"/>
              <w:ind w:left="127"/>
              <w:rPr>
                <w:bCs/>
              </w:rPr>
            </w:pPr>
            <w:r w:rsidRPr="00986E42">
              <w:rPr>
                <w:bCs/>
              </w:rPr>
              <w:t>Environmental &amp; Occupational Health</w:t>
            </w:r>
          </w:p>
        </w:tc>
      </w:tr>
      <w:tr w:rsidR="00FE5332" w:rsidRPr="00986E42" w:rsidTr="00413CD0">
        <w:trPr>
          <w:trHeight w:val="78"/>
          <w:tblCellSpacing w:w="0" w:type="dxa"/>
        </w:trPr>
        <w:tc>
          <w:tcPr>
            <w:tcW w:w="4954" w:type="dxa"/>
            <w:tcBorders>
              <w:top w:val="outset" w:sz="6" w:space="0" w:color="auto"/>
              <w:left w:val="outset" w:sz="6" w:space="0" w:color="auto"/>
              <w:bottom w:val="outset" w:sz="6" w:space="0" w:color="auto"/>
              <w:right w:val="outset" w:sz="6" w:space="0" w:color="auto"/>
            </w:tcBorders>
          </w:tcPr>
          <w:p w:rsidR="00FE5332" w:rsidRPr="00986E42" w:rsidRDefault="00FE5332" w:rsidP="00986E42">
            <w:pPr>
              <w:spacing w:after="0" w:line="276" w:lineRule="auto"/>
              <w:ind w:left="126"/>
            </w:pPr>
            <w:r w:rsidRPr="00986E42">
              <w:t>U. E. Ezeoke</w:t>
            </w:r>
          </w:p>
          <w:p w:rsidR="00FE5332" w:rsidRPr="00986E42" w:rsidRDefault="004C5458" w:rsidP="00986E42">
            <w:pPr>
              <w:spacing w:after="0" w:line="276" w:lineRule="auto"/>
              <w:ind w:left="126"/>
            </w:pPr>
            <w:r w:rsidRPr="00986E42">
              <w:t>MBBS, MPH</w:t>
            </w:r>
            <w:r>
              <w:t>,FMCPH</w:t>
            </w:r>
          </w:p>
        </w:tc>
        <w:tc>
          <w:tcPr>
            <w:tcW w:w="4883" w:type="dxa"/>
            <w:tcBorders>
              <w:top w:val="outset" w:sz="6" w:space="0" w:color="auto"/>
              <w:left w:val="outset" w:sz="6" w:space="0" w:color="auto"/>
              <w:bottom w:val="outset" w:sz="6" w:space="0" w:color="auto"/>
              <w:right w:val="outset" w:sz="6" w:space="0" w:color="auto"/>
            </w:tcBorders>
          </w:tcPr>
          <w:p w:rsidR="00FE5332" w:rsidRPr="00986E42" w:rsidRDefault="00986E42" w:rsidP="00650DC3">
            <w:pPr>
              <w:spacing w:after="0" w:line="276" w:lineRule="auto"/>
              <w:ind w:left="127"/>
              <w:rPr>
                <w:bCs/>
              </w:rPr>
            </w:pPr>
            <w:r w:rsidRPr="00986E42">
              <w:rPr>
                <w:bCs/>
              </w:rPr>
              <w:t>Primary Health Care and Health Promotion Unit</w:t>
            </w:r>
          </w:p>
        </w:tc>
      </w:tr>
      <w:tr w:rsidR="00FE5332" w:rsidRPr="00986E42" w:rsidTr="00413CD0">
        <w:trPr>
          <w:trHeight w:val="78"/>
          <w:tblCellSpacing w:w="0" w:type="dxa"/>
        </w:trPr>
        <w:tc>
          <w:tcPr>
            <w:tcW w:w="4954" w:type="dxa"/>
            <w:tcBorders>
              <w:top w:val="outset" w:sz="6" w:space="0" w:color="auto"/>
              <w:left w:val="outset" w:sz="6" w:space="0" w:color="auto"/>
              <w:bottom w:val="outset" w:sz="6" w:space="0" w:color="auto"/>
              <w:right w:val="outset" w:sz="6" w:space="0" w:color="auto"/>
            </w:tcBorders>
          </w:tcPr>
          <w:p w:rsidR="00FE5332" w:rsidRPr="00986E42" w:rsidRDefault="00FE5332" w:rsidP="00986E42">
            <w:pPr>
              <w:spacing w:after="0" w:line="276" w:lineRule="auto"/>
              <w:ind w:left="126"/>
            </w:pPr>
            <w:r w:rsidRPr="00986E42">
              <w:t>O. C. Ekwueme</w:t>
            </w:r>
          </w:p>
          <w:p w:rsidR="00FE5332" w:rsidRPr="00986E42" w:rsidRDefault="004C5458" w:rsidP="00986E42">
            <w:pPr>
              <w:spacing w:after="0" w:line="276" w:lineRule="auto"/>
              <w:ind w:left="126"/>
            </w:pPr>
            <w:r w:rsidRPr="00986E42">
              <w:t>MBBS, MPH</w:t>
            </w:r>
            <w:r>
              <w:t>,FMCPH</w:t>
            </w:r>
          </w:p>
        </w:tc>
        <w:tc>
          <w:tcPr>
            <w:tcW w:w="4883" w:type="dxa"/>
            <w:tcBorders>
              <w:top w:val="outset" w:sz="6" w:space="0" w:color="auto"/>
              <w:left w:val="outset" w:sz="6" w:space="0" w:color="auto"/>
              <w:bottom w:val="outset" w:sz="6" w:space="0" w:color="auto"/>
              <w:right w:val="outset" w:sz="6" w:space="0" w:color="auto"/>
            </w:tcBorders>
          </w:tcPr>
          <w:p w:rsidR="00FE5332" w:rsidRPr="00986E42" w:rsidRDefault="00986E42" w:rsidP="00650DC3">
            <w:pPr>
              <w:spacing w:after="0" w:line="276" w:lineRule="auto"/>
              <w:ind w:left="127"/>
              <w:rPr>
                <w:bCs/>
              </w:rPr>
            </w:pPr>
            <w:r w:rsidRPr="00986E42">
              <w:rPr>
                <w:bCs/>
              </w:rPr>
              <w:t>Primary Health Care and Health Promotion Unit</w:t>
            </w:r>
          </w:p>
        </w:tc>
      </w:tr>
      <w:tr w:rsidR="00FE5332" w:rsidRPr="00986E42" w:rsidTr="00413CD0">
        <w:trPr>
          <w:trHeight w:val="78"/>
          <w:tblCellSpacing w:w="0" w:type="dxa"/>
        </w:trPr>
        <w:tc>
          <w:tcPr>
            <w:tcW w:w="4954" w:type="dxa"/>
            <w:tcBorders>
              <w:top w:val="outset" w:sz="6" w:space="0" w:color="auto"/>
              <w:left w:val="outset" w:sz="6" w:space="0" w:color="auto"/>
              <w:bottom w:val="outset" w:sz="6" w:space="0" w:color="auto"/>
              <w:right w:val="outset" w:sz="6" w:space="0" w:color="auto"/>
            </w:tcBorders>
          </w:tcPr>
          <w:p w:rsidR="00FE5332" w:rsidRPr="00986E42" w:rsidRDefault="00FE5332" w:rsidP="00986E42">
            <w:pPr>
              <w:spacing w:after="0" w:line="276" w:lineRule="auto"/>
              <w:ind w:left="126"/>
            </w:pPr>
            <w:r w:rsidRPr="00986E42">
              <w:t>E. A. Nwobi</w:t>
            </w:r>
          </w:p>
          <w:p w:rsidR="00FE5332" w:rsidRPr="00986E42" w:rsidRDefault="00FE5332" w:rsidP="004C5458">
            <w:pPr>
              <w:spacing w:after="0" w:line="276" w:lineRule="auto"/>
              <w:ind w:left="126"/>
            </w:pPr>
            <w:r w:rsidRPr="00986E42">
              <w:t xml:space="preserve">MBBS, </w:t>
            </w:r>
            <w:r w:rsidR="004C5458" w:rsidRPr="00986E42">
              <w:t>MPH</w:t>
            </w:r>
            <w:r w:rsidR="004C5458">
              <w:t>,FMCPH</w:t>
            </w:r>
          </w:p>
        </w:tc>
        <w:tc>
          <w:tcPr>
            <w:tcW w:w="4883" w:type="dxa"/>
            <w:tcBorders>
              <w:top w:val="outset" w:sz="6" w:space="0" w:color="auto"/>
              <w:left w:val="outset" w:sz="6" w:space="0" w:color="auto"/>
              <w:bottom w:val="outset" w:sz="6" w:space="0" w:color="auto"/>
              <w:right w:val="outset" w:sz="6" w:space="0" w:color="auto"/>
            </w:tcBorders>
          </w:tcPr>
          <w:p w:rsidR="00FE5332" w:rsidRPr="00986E42" w:rsidRDefault="00986E42" w:rsidP="00650DC3">
            <w:pPr>
              <w:spacing w:after="0" w:line="276" w:lineRule="auto"/>
              <w:ind w:left="127"/>
              <w:rPr>
                <w:bCs/>
              </w:rPr>
            </w:pPr>
            <w:r w:rsidRPr="00986E42">
              <w:rPr>
                <w:bCs/>
              </w:rPr>
              <w:t>Environmental &amp; Occupational Health</w:t>
            </w:r>
          </w:p>
        </w:tc>
      </w:tr>
      <w:tr w:rsidR="00FE5332" w:rsidRPr="00986E42" w:rsidTr="00413CD0">
        <w:trPr>
          <w:trHeight w:val="78"/>
          <w:tblCellSpacing w:w="0" w:type="dxa"/>
        </w:trPr>
        <w:tc>
          <w:tcPr>
            <w:tcW w:w="4954" w:type="dxa"/>
            <w:tcBorders>
              <w:top w:val="outset" w:sz="6" w:space="0" w:color="auto"/>
              <w:left w:val="outset" w:sz="6" w:space="0" w:color="auto"/>
              <w:bottom w:val="outset" w:sz="6" w:space="0" w:color="auto"/>
              <w:right w:val="outset" w:sz="6" w:space="0" w:color="auto"/>
            </w:tcBorders>
          </w:tcPr>
          <w:p w:rsidR="00FE5332" w:rsidRPr="00986E42" w:rsidRDefault="00FE5332" w:rsidP="00986E42">
            <w:pPr>
              <w:spacing w:after="0" w:line="276" w:lineRule="auto"/>
              <w:ind w:left="126"/>
            </w:pPr>
            <w:r w:rsidRPr="00986E42">
              <w:t xml:space="preserve">C. A. Onoka </w:t>
            </w:r>
          </w:p>
          <w:p w:rsidR="00FE5332" w:rsidRPr="00986E42" w:rsidRDefault="00FE5332" w:rsidP="00986E42">
            <w:pPr>
              <w:spacing w:after="0" w:line="276" w:lineRule="auto"/>
              <w:ind w:left="126"/>
            </w:pPr>
            <w:r w:rsidRPr="00986E42">
              <w:t>MBBS, DLSHTM, MPH, M.Sc., FWACP, PhD</w:t>
            </w:r>
          </w:p>
        </w:tc>
        <w:tc>
          <w:tcPr>
            <w:tcW w:w="4883" w:type="dxa"/>
            <w:tcBorders>
              <w:top w:val="outset" w:sz="6" w:space="0" w:color="auto"/>
              <w:left w:val="outset" w:sz="6" w:space="0" w:color="auto"/>
              <w:bottom w:val="outset" w:sz="6" w:space="0" w:color="auto"/>
              <w:right w:val="outset" w:sz="6" w:space="0" w:color="auto"/>
            </w:tcBorders>
          </w:tcPr>
          <w:p w:rsidR="00FE5332" w:rsidRPr="00986E42" w:rsidRDefault="00986E42" w:rsidP="00650DC3">
            <w:pPr>
              <w:spacing w:after="0" w:line="276" w:lineRule="auto"/>
              <w:ind w:left="127"/>
              <w:rPr>
                <w:bCs/>
              </w:rPr>
            </w:pPr>
            <w:r w:rsidRPr="00986E42">
              <w:rPr>
                <w:bCs/>
              </w:rPr>
              <w:t>Health Systems, Policy &amp; Management Unit</w:t>
            </w:r>
          </w:p>
        </w:tc>
      </w:tr>
      <w:tr w:rsidR="00FE5332" w:rsidRPr="00986E42" w:rsidTr="00413CD0">
        <w:trPr>
          <w:trHeight w:val="78"/>
          <w:tblCellSpacing w:w="0" w:type="dxa"/>
        </w:trPr>
        <w:tc>
          <w:tcPr>
            <w:tcW w:w="4954" w:type="dxa"/>
            <w:tcBorders>
              <w:top w:val="outset" w:sz="6" w:space="0" w:color="auto"/>
              <w:left w:val="outset" w:sz="6" w:space="0" w:color="auto"/>
              <w:bottom w:val="outset" w:sz="6" w:space="0" w:color="auto"/>
              <w:right w:val="outset" w:sz="6" w:space="0" w:color="auto"/>
            </w:tcBorders>
          </w:tcPr>
          <w:p w:rsidR="00FE5332" w:rsidRPr="00986E42" w:rsidRDefault="00FE5332" w:rsidP="00986E42">
            <w:pPr>
              <w:spacing w:after="0" w:line="276" w:lineRule="auto"/>
              <w:ind w:left="126"/>
            </w:pPr>
            <w:r w:rsidRPr="00986E42">
              <w:t xml:space="preserve">I. E. Obi </w:t>
            </w:r>
          </w:p>
          <w:p w:rsidR="00FE5332" w:rsidRPr="00986E42" w:rsidRDefault="00FE5332" w:rsidP="00986E42">
            <w:pPr>
              <w:spacing w:after="0" w:line="276" w:lineRule="auto"/>
              <w:ind w:left="126"/>
            </w:pPr>
            <w:r w:rsidRPr="00986E42">
              <w:t>MBBS, MPH, FMCPH</w:t>
            </w:r>
          </w:p>
        </w:tc>
        <w:tc>
          <w:tcPr>
            <w:tcW w:w="4883" w:type="dxa"/>
            <w:tcBorders>
              <w:top w:val="outset" w:sz="6" w:space="0" w:color="auto"/>
              <w:left w:val="outset" w:sz="6" w:space="0" w:color="auto"/>
              <w:bottom w:val="outset" w:sz="6" w:space="0" w:color="auto"/>
              <w:right w:val="outset" w:sz="6" w:space="0" w:color="auto"/>
            </w:tcBorders>
          </w:tcPr>
          <w:p w:rsidR="00FE5332" w:rsidRPr="00986E42" w:rsidRDefault="00986E42" w:rsidP="00650DC3">
            <w:pPr>
              <w:spacing w:after="0" w:line="276" w:lineRule="auto"/>
              <w:ind w:left="127"/>
              <w:rPr>
                <w:bCs/>
              </w:rPr>
            </w:pPr>
            <w:r w:rsidRPr="00986E42">
              <w:rPr>
                <w:bCs/>
              </w:rPr>
              <w:t>Primary Health Care and Health Promotion Unit</w:t>
            </w:r>
          </w:p>
        </w:tc>
      </w:tr>
    </w:tbl>
    <w:p w:rsidR="00444586" w:rsidRPr="00FA2411" w:rsidRDefault="00444586" w:rsidP="00444586">
      <w:pPr>
        <w:rPr>
          <w:b/>
        </w:rPr>
      </w:pPr>
    </w:p>
    <w:p w:rsidR="00444586" w:rsidRPr="004C4873" w:rsidRDefault="00444586" w:rsidP="004C4873"/>
    <w:sectPr w:rsidR="00444586" w:rsidRPr="004C4873" w:rsidSect="00CB6EB1">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E48" w:rsidRDefault="00052E48" w:rsidP="0085502C">
      <w:pPr>
        <w:spacing w:after="0" w:line="240" w:lineRule="auto"/>
      </w:pPr>
      <w:r>
        <w:separator/>
      </w:r>
    </w:p>
  </w:endnote>
  <w:endnote w:type="continuationSeparator" w:id="1">
    <w:p w:rsidR="00052E48" w:rsidRDefault="00052E48" w:rsidP="00855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939866"/>
      <w:docPartObj>
        <w:docPartGallery w:val="Page Numbers (Bottom of Page)"/>
        <w:docPartUnique/>
      </w:docPartObj>
    </w:sdtPr>
    <w:sdtEndPr>
      <w:rPr>
        <w:noProof/>
      </w:rPr>
    </w:sdtEndPr>
    <w:sdtContent>
      <w:p w:rsidR="0085502C" w:rsidRDefault="001675DA">
        <w:pPr>
          <w:pStyle w:val="Footer"/>
          <w:jc w:val="center"/>
        </w:pPr>
        <w:r>
          <w:fldChar w:fldCharType="begin"/>
        </w:r>
        <w:r w:rsidR="0085502C">
          <w:instrText xml:space="preserve"> PAGE   \* MERGEFORMAT </w:instrText>
        </w:r>
        <w:r>
          <w:fldChar w:fldCharType="separate"/>
        </w:r>
        <w:r w:rsidR="00CE7747">
          <w:rPr>
            <w:noProof/>
          </w:rPr>
          <w:t>8</w:t>
        </w:r>
        <w:r>
          <w:rPr>
            <w:noProof/>
          </w:rPr>
          <w:fldChar w:fldCharType="end"/>
        </w:r>
      </w:p>
    </w:sdtContent>
  </w:sdt>
  <w:p w:rsidR="0085502C" w:rsidRDefault="00855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E48" w:rsidRDefault="00052E48" w:rsidP="0085502C">
      <w:pPr>
        <w:spacing w:after="0" w:line="240" w:lineRule="auto"/>
      </w:pPr>
      <w:r>
        <w:separator/>
      </w:r>
    </w:p>
  </w:footnote>
  <w:footnote w:type="continuationSeparator" w:id="1">
    <w:p w:rsidR="00052E48" w:rsidRDefault="00052E48" w:rsidP="008550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A4E"/>
    <w:multiLevelType w:val="hybridMultilevel"/>
    <w:tmpl w:val="E5442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4A0E20"/>
    <w:multiLevelType w:val="hybridMultilevel"/>
    <w:tmpl w:val="3CE6AC72"/>
    <w:lvl w:ilvl="0" w:tplc="300E11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4B27B6"/>
    <w:multiLevelType w:val="hybridMultilevel"/>
    <w:tmpl w:val="317A7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5D5A9A"/>
    <w:multiLevelType w:val="hybridMultilevel"/>
    <w:tmpl w:val="9B3E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3069B0"/>
    <w:multiLevelType w:val="hybridMultilevel"/>
    <w:tmpl w:val="96ACC98C"/>
    <w:lvl w:ilvl="0" w:tplc="006C813A">
      <w:numFmt w:val="bullet"/>
      <w:lvlText w:val="-"/>
      <w:lvlJc w:val="left"/>
      <w:pPr>
        <w:ind w:left="1005" w:hanging="360"/>
      </w:pPr>
      <w:rPr>
        <w:rFonts w:ascii="Times New Roman" w:eastAsia="Calibri" w:hAnsi="Times New Roman" w:cs="Times New Roman" w:hint="default"/>
      </w:rPr>
    </w:lvl>
    <w:lvl w:ilvl="1" w:tplc="08090003" w:tentative="1">
      <w:start w:val="1"/>
      <w:numFmt w:val="bullet"/>
      <w:lvlText w:val="o"/>
      <w:lvlJc w:val="left"/>
      <w:pPr>
        <w:ind w:left="1725" w:hanging="360"/>
      </w:pPr>
      <w:rPr>
        <w:rFonts w:ascii="Courier New" w:hAnsi="Courier New" w:cs="Symbol"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Symbol"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Symbol" w:hint="default"/>
      </w:rPr>
    </w:lvl>
    <w:lvl w:ilvl="8" w:tplc="08090005" w:tentative="1">
      <w:start w:val="1"/>
      <w:numFmt w:val="bullet"/>
      <w:lvlText w:val=""/>
      <w:lvlJc w:val="left"/>
      <w:pPr>
        <w:ind w:left="6765" w:hanging="360"/>
      </w:pPr>
      <w:rPr>
        <w:rFonts w:ascii="Wingdings" w:hAnsi="Wingdings" w:hint="default"/>
      </w:rPr>
    </w:lvl>
  </w:abstractNum>
  <w:abstractNum w:abstractNumId="5">
    <w:nsid w:val="64740C88"/>
    <w:multiLevelType w:val="hybridMultilevel"/>
    <w:tmpl w:val="309AE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6A7D1A"/>
    <w:multiLevelType w:val="hybridMultilevel"/>
    <w:tmpl w:val="38649FDC"/>
    <w:lvl w:ilvl="0" w:tplc="300E11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64BD8"/>
    <w:rsid w:val="000101FC"/>
    <w:rsid w:val="00044A67"/>
    <w:rsid w:val="00052E48"/>
    <w:rsid w:val="00054A73"/>
    <w:rsid w:val="00074A1A"/>
    <w:rsid w:val="00097906"/>
    <w:rsid w:val="000C00C5"/>
    <w:rsid w:val="000C5A08"/>
    <w:rsid w:val="000E5A3E"/>
    <w:rsid w:val="000F6711"/>
    <w:rsid w:val="001116F8"/>
    <w:rsid w:val="00122169"/>
    <w:rsid w:val="00143661"/>
    <w:rsid w:val="00160B03"/>
    <w:rsid w:val="001675DA"/>
    <w:rsid w:val="00187A03"/>
    <w:rsid w:val="001C0BBF"/>
    <w:rsid w:val="002013E5"/>
    <w:rsid w:val="002104BD"/>
    <w:rsid w:val="0021295C"/>
    <w:rsid w:val="00223A06"/>
    <w:rsid w:val="00241FA5"/>
    <w:rsid w:val="0024491B"/>
    <w:rsid w:val="002626CE"/>
    <w:rsid w:val="00290816"/>
    <w:rsid w:val="002B13D6"/>
    <w:rsid w:val="002B5C87"/>
    <w:rsid w:val="002D54A3"/>
    <w:rsid w:val="003172F1"/>
    <w:rsid w:val="0031754A"/>
    <w:rsid w:val="00350CE7"/>
    <w:rsid w:val="00370450"/>
    <w:rsid w:val="00377139"/>
    <w:rsid w:val="003E5FBE"/>
    <w:rsid w:val="00413CD0"/>
    <w:rsid w:val="00420A10"/>
    <w:rsid w:val="00444586"/>
    <w:rsid w:val="00464BD8"/>
    <w:rsid w:val="00465B8E"/>
    <w:rsid w:val="004A7DBC"/>
    <w:rsid w:val="004C4873"/>
    <w:rsid w:val="004C5185"/>
    <w:rsid w:val="004C5458"/>
    <w:rsid w:val="004E644B"/>
    <w:rsid w:val="00514FB1"/>
    <w:rsid w:val="005246FD"/>
    <w:rsid w:val="00542632"/>
    <w:rsid w:val="00650DC3"/>
    <w:rsid w:val="00671368"/>
    <w:rsid w:val="0069548B"/>
    <w:rsid w:val="006A6B69"/>
    <w:rsid w:val="006D7226"/>
    <w:rsid w:val="006E71D2"/>
    <w:rsid w:val="00710182"/>
    <w:rsid w:val="00720D8D"/>
    <w:rsid w:val="00734E6B"/>
    <w:rsid w:val="00737836"/>
    <w:rsid w:val="007B5BED"/>
    <w:rsid w:val="007C65CD"/>
    <w:rsid w:val="007E33AC"/>
    <w:rsid w:val="0080252F"/>
    <w:rsid w:val="00854D35"/>
    <w:rsid w:val="0085502C"/>
    <w:rsid w:val="008847EB"/>
    <w:rsid w:val="008B7425"/>
    <w:rsid w:val="00911291"/>
    <w:rsid w:val="00921A35"/>
    <w:rsid w:val="009260B9"/>
    <w:rsid w:val="009432C2"/>
    <w:rsid w:val="00986E42"/>
    <w:rsid w:val="009F7B96"/>
    <w:rsid w:val="00A02C0E"/>
    <w:rsid w:val="00A0644D"/>
    <w:rsid w:val="00A42B01"/>
    <w:rsid w:val="00A671CE"/>
    <w:rsid w:val="00A939E4"/>
    <w:rsid w:val="00AE7735"/>
    <w:rsid w:val="00B11CCC"/>
    <w:rsid w:val="00B23371"/>
    <w:rsid w:val="00B33D0C"/>
    <w:rsid w:val="00B40B71"/>
    <w:rsid w:val="00B60FA6"/>
    <w:rsid w:val="00BE79FB"/>
    <w:rsid w:val="00BF0E8F"/>
    <w:rsid w:val="00C258F2"/>
    <w:rsid w:val="00C424B1"/>
    <w:rsid w:val="00C549CD"/>
    <w:rsid w:val="00C572B2"/>
    <w:rsid w:val="00C72AFB"/>
    <w:rsid w:val="00CB6EB1"/>
    <w:rsid w:val="00CE6300"/>
    <w:rsid w:val="00CE7747"/>
    <w:rsid w:val="00CF3CCD"/>
    <w:rsid w:val="00D0014C"/>
    <w:rsid w:val="00DB5856"/>
    <w:rsid w:val="00E05EA1"/>
    <w:rsid w:val="00E14B92"/>
    <w:rsid w:val="00E53B8D"/>
    <w:rsid w:val="00E65A3F"/>
    <w:rsid w:val="00E675A0"/>
    <w:rsid w:val="00EA55D5"/>
    <w:rsid w:val="00EB6EA7"/>
    <w:rsid w:val="00EB7E49"/>
    <w:rsid w:val="00EC5579"/>
    <w:rsid w:val="00F147F4"/>
    <w:rsid w:val="00F3210C"/>
    <w:rsid w:val="00FA2AD5"/>
    <w:rsid w:val="00FD3339"/>
    <w:rsid w:val="00FE5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DA"/>
  </w:style>
  <w:style w:type="paragraph" w:styleId="Heading1">
    <w:name w:val="heading 1"/>
    <w:basedOn w:val="Normal"/>
    <w:next w:val="Normal"/>
    <w:link w:val="Heading1Char"/>
    <w:uiPriority w:val="9"/>
    <w:qFormat/>
    <w:rsid w:val="00710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3"/>
    <w:next w:val="Normal"/>
    <w:link w:val="Heading2Char1"/>
    <w:autoRedefine/>
    <w:qFormat/>
    <w:rsid w:val="00413CD0"/>
    <w:pPr>
      <w:spacing w:line="276" w:lineRule="auto"/>
      <w:jc w:val="both"/>
      <w:outlineLvl w:val="1"/>
    </w:pPr>
    <w:rPr>
      <w:sz w:val="28"/>
      <w:szCs w:val="28"/>
    </w:rPr>
  </w:style>
  <w:style w:type="paragraph" w:styleId="Heading3">
    <w:name w:val="heading 3"/>
    <w:basedOn w:val="Normal"/>
    <w:next w:val="Normal"/>
    <w:link w:val="Heading3Char"/>
    <w:uiPriority w:val="9"/>
    <w:unhideWhenUsed/>
    <w:qFormat/>
    <w:rsid w:val="00413CD0"/>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semiHidden/>
    <w:unhideWhenUsed/>
    <w:qFormat/>
    <w:rsid w:val="00DB58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1116F8"/>
    <w:rPr>
      <w:rFonts w:asciiTheme="majorHAnsi" w:eastAsiaTheme="majorEastAsia" w:hAnsiTheme="majorHAnsi" w:cstheme="majorBidi"/>
      <w:color w:val="2E74B5" w:themeColor="accent1" w:themeShade="BF"/>
      <w:sz w:val="26"/>
      <w:szCs w:val="26"/>
    </w:rPr>
  </w:style>
  <w:style w:type="character" w:customStyle="1" w:styleId="Heading2Char1">
    <w:name w:val="Heading 2 Char1"/>
    <w:link w:val="Heading2"/>
    <w:rsid w:val="00413CD0"/>
    <w:rPr>
      <w:rFonts w:asciiTheme="majorHAnsi" w:eastAsiaTheme="majorEastAsia" w:hAnsiTheme="majorHAnsi" w:cstheme="majorBidi"/>
      <w:b/>
      <w:color w:val="1F4D78" w:themeColor="accent1" w:themeShade="7F"/>
      <w:sz w:val="28"/>
      <w:szCs w:val="28"/>
    </w:rPr>
  </w:style>
  <w:style w:type="character" w:customStyle="1" w:styleId="Heading4Char">
    <w:name w:val="Heading 4 Char"/>
    <w:basedOn w:val="DefaultParagraphFont"/>
    <w:link w:val="Heading4"/>
    <w:uiPriority w:val="9"/>
    <w:semiHidden/>
    <w:rsid w:val="00DB585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DB5856"/>
    <w:pPr>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rsid w:val="00413CD0"/>
    <w:rPr>
      <w:rFonts w:asciiTheme="majorHAnsi" w:eastAsiaTheme="majorEastAsia" w:hAnsiTheme="majorHAnsi" w:cstheme="majorBidi"/>
      <w:b/>
      <w:color w:val="1F4D78" w:themeColor="accent1" w:themeShade="7F"/>
      <w:sz w:val="24"/>
      <w:szCs w:val="24"/>
    </w:rPr>
  </w:style>
  <w:style w:type="character" w:customStyle="1" w:styleId="Heading1Char">
    <w:name w:val="Heading 1 Char"/>
    <w:basedOn w:val="DefaultParagraphFont"/>
    <w:link w:val="Heading1"/>
    <w:uiPriority w:val="9"/>
    <w:rsid w:val="0071018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55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02C"/>
  </w:style>
  <w:style w:type="paragraph" w:styleId="Footer">
    <w:name w:val="footer"/>
    <w:basedOn w:val="Normal"/>
    <w:link w:val="FooterChar"/>
    <w:uiPriority w:val="99"/>
    <w:unhideWhenUsed/>
    <w:rsid w:val="00855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0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848F1-D202-43F7-8239-68CD6F62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Chima</dc:creator>
  <cp:keywords/>
  <dc:description/>
  <cp:lastModifiedBy>SPGS</cp:lastModifiedBy>
  <cp:revision>51</cp:revision>
  <cp:lastPrinted>2006-11-19T14:07:00Z</cp:lastPrinted>
  <dcterms:created xsi:type="dcterms:W3CDTF">2015-11-09T13:57:00Z</dcterms:created>
  <dcterms:modified xsi:type="dcterms:W3CDTF">2006-11-19T14:08:00Z</dcterms:modified>
</cp:coreProperties>
</file>